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D11B0" w14:textId="77777777" w:rsidR="009825C0" w:rsidRPr="005B02A8" w:rsidRDefault="00FA535C" w:rsidP="000A5F07">
      <w:pPr>
        <w:tabs>
          <w:tab w:val="left" w:pos="488"/>
          <w:tab w:val="left" w:pos="2492"/>
          <w:tab w:val="center" w:pos="4536"/>
          <w:tab w:val="right" w:pos="9072"/>
          <w:tab w:val="left" w:pos="9356"/>
        </w:tabs>
        <w:rPr>
          <w:rFonts w:ascii="Trebuchet MS" w:hAnsi="Trebuchet MS"/>
        </w:rPr>
      </w:pPr>
      <w:r w:rsidRPr="005B02A8">
        <w:rPr>
          <w:rFonts w:ascii="Trebuchet MS" w:hAnsi="Trebuchet MS"/>
        </w:rPr>
        <w:tab/>
      </w:r>
      <w:r w:rsidRPr="005B02A8">
        <w:rPr>
          <w:rFonts w:ascii="Trebuchet MS" w:hAnsi="Trebuchet MS"/>
        </w:rPr>
        <w:tab/>
      </w:r>
      <w:r w:rsidRPr="005B02A8">
        <w:rPr>
          <w:rFonts w:ascii="Trebuchet MS" w:hAnsi="Trebuchet MS"/>
        </w:rPr>
        <w:tab/>
      </w:r>
    </w:p>
    <w:p w14:paraId="183C3148" w14:textId="77777777" w:rsidR="009825C0" w:rsidRPr="005B02A8" w:rsidRDefault="009825C0" w:rsidP="00784E93">
      <w:pPr>
        <w:spacing w:after="160"/>
        <w:jc w:val="center"/>
        <w:rPr>
          <w:rFonts w:ascii="Trebuchet MS" w:hAnsi="Trebuchet MS"/>
        </w:rPr>
      </w:pPr>
    </w:p>
    <w:tbl>
      <w:tblPr>
        <w:tblStyle w:val="TableGrid"/>
        <w:tblW w:w="0" w:type="auto"/>
        <w:tblLook w:val="04A0" w:firstRow="1" w:lastRow="0" w:firstColumn="1" w:lastColumn="0" w:noHBand="0" w:noVBand="1"/>
      </w:tblPr>
      <w:tblGrid>
        <w:gridCol w:w="625"/>
        <w:gridCol w:w="5891"/>
        <w:gridCol w:w="9179"/>
      </w:tblGrid>
      <w:tr w:rsidR="00B02BDE" w:rsidRPr="005B02A8" w14:paraId="1EC59ADA" w14:textId="77777777" w:rsidTr="005B503A">
        <w:trPr>
          <w:tblHeader/>
        </w:trPr>
        <w:tc>
          <w:tcPr>
            <w:tcW w:w="625" w:type="dxa"/>
            <w:shd w:val="clear" w:color="auto" w:fill="BFBFBF" w:themeFill="background1" w:themeFillShade="BF"/>
          </w:tcPr>
          <w:p w14:paraId="583B4E4D" w14:textId="77777777" w:rsidR="00B02BDE" w:rsidRPr="00BE1D10" w:rsidRDefault="00B02BDE" w:rsidP="009831CE">
            <w:pPr>
              <w:spacing w:after="160"/>
              <w:jc w:val="center"/>
              <w:rPr>
                <w:rFonts w:ascii="Trebuchet MS" w:hAnsi="Trebuchet MS"/>
                <w:b/>
              </w:rPr>
            </w:pPr>
            <w:r>
              <w:rPr>
                <w:rFonts w:ascii="Trebuchet MS" w:hAnsi="Trebuchet MS"/>
                <w:b/>
              </w:rPr>
              <w:t>Nr. crt.</w:t>
            </w:r>
          </w:p>
        </w:tc>
        <w:tc>
          <w:tcPr>
            <w:tcW w:w="5891" w:type="dxa"/>
            <w:shd w:val="clear" w:color="auto" w:fill="BFBFBF" w:themeFill="background1" w:themeFillShade="BF"/>
            <w:vAlign w:val="center"/>
          </w:tcPr>
          <w:p w14:paraId="7637D42F" w14:textId="77777777" w:rsidR="00B02BDE" w:rsidRPr="00BE1D10" w:rsidRDefault="00B02BDE" w:rsidP="009831CE">
            <w:pPr>
              <w:spacing w:after="160"/>
              <w:jc w:val="center"/>
              <w:rPr>
                <w:rFonts w:ascii="Trebuchet MS" w:hAnsi="Trebuchet MS"/>
                <w:b/>
              </w:rPr>
            </w:pPr>
            <w:r w:rsidRPr="00BE1D10">
              <w:rPr>
                <w:rFonts w:ascii="Trebuchet MS" w:hAnsi="Trebuchet MS"/>
                <w:b/>
              </w:rPr>
              <w:t>ÎNTREBARE</w:t>
            </w:r>
          </w:p>
        </w:tc>
        <w:tc>
          <w:tcPr>
            <w:tcW w:w="9179" w:type="dxa"/>
            <w:shd w:val="clear" w:color="auto" w:fill="BFBFBF" w:themeFill="background1" w:themeFillShade="BF"/>
            <w:vAlign w:val="center"/>
          </w:tcPr>
          <w:p w14:paraId="56D404B6" w14:textId="77777777" w:rsidR="00B02BDE" w:rsidRPr="00BE1D10" w:rsidRDefault="00B02BDE" w:rsidP="00784E93">
            <w:pPr>
              <w:spacing w:after="160"/>
              <w:jc w:val="center"/>
              <w:rPr>
                <w:rFonts w:ascii="Trebuchet MS" w:hAnsi="Trebuchet MS"/>
                <w:b/>
              </w:rPr>
            </w:pPr>
            <w:r w:rsidRPr="00BE1D10">
              <w:rPr>
                <w:rFonts w:ascii="Trebuchet MS" w:hAnsi="Trebuchet MS"/>
                <w:b/>
              </w:rPr>
              <w:t>RĂSPUNS</w:t>
            </w:r>
          </w:p>
        </w:tc>
      </w:tr>
      <w:tr w:rsidR="00B02BDE" w:rsidRPr="005B02A8" w14:paraId="111712AB" w14:textId="77777777" w:rsidTr="000A4734">
        <w:tc>
          <w:tcPr>
            <w:tcW w:w="625" w:type="dxa"/>
          </w:tcPr>
          <w:p w14:paraId="1DD263C8" w14:textId="77777777" w:rsidR="00B02BDE" w:rsidRPr="00B02BDE" w:rsidRDefault="00B02BDE" w:rsidP="00B02BDE">
            <w:pPr>
              <w:pStyle w:val="ListParagraph"/>
              <w:numPr>
                <w:ilvl w:val="0"/>
                <w:numId w:val="9"/>
              </w:numPr>
              <w:spacing w:after="160"/>
              <w:jc w:val="both"/>
              <w:rPr>
                <w:rFonts w:ascii="Trebuchet MS" w:hAnsi="Trebuchet MS"/>
              </w:rPr>
            </w:pPr>
          </w:p>
        </w:tc>
        <w:tc>
          <w:tcPr>
            <w:tcW w:w="5891" w:type="dxa"/>
            <w:vAlign w:val="center"/>
          </w:tcPr>
          <w:p w14:paraId="2B4AA72E" w14:textId="77777777" w:rsidR="00B02BDE" w:rsidRPr="005B02A8" w:rsidRDefault="00B02BDE" w:rsidP="00257D67">
            <w:pPr>
              <w:spacing w:after="160"/>
              <w:jc w:val="both"/>
              <w:rPr>
                <w:rFonts w:ascii="Trebuchet MS" w:hAnsi="Trebuchet MS"/>
              </w:rPr>
            </w:pPr>
            <w:r w:rsidRPr="005B02A8">
              <w:rPr>
                <w:rFonts w:ascii="Trebuchet MS" w:hAnsi="Trebuchet MS"/>
              </w:rPr>
              <w:t>Cine poate participa</w:t>
            </w:r>
            <w:r>
              <w:rPr>
                <w:rFonts w:ascii="Trebuchet MS" w:hAnsi="Trebuchet MS"/>
              </w:rPr>
              <w:t xml:space="preserve"> la sesiunile de formare în vederea dobândirii de competențe digitale avansate? </w:t>
            </w:r>
          </w:p>
        </w:tc>
        <w:tc>
          <w:tcPr>
            <w:tcW w:w="9179" w:type="dxa"/>
          </w:tcPr>
          <w:p w14:paraId="69FC5A0A" w14:textId="77777777" w:rsidR="00B02BDE" w:rsidRPr="005B02A8" w:rsidRDefault="00B02BDE" w:rsidP="00A56E0E">
            <w:pPr>
              <w:spacing w:after="160"/>
              <w:jc w:val="both"/>
              <w:rPr>
                <w:rFonts w:ascii="Trebuchet MS" w:hAnsi="Trebuchet MS"/>
              </w:rPr>
            </w:pPr>
            <w:r w:rsidRPr="005B02A8">
              <w:rPr>
                <w:rFonts w:ascii="Trebuchet MS" w:hAnsi="Trebuchet MS"/>
              </w:rPr>
              <w:t>Funcționari publici de execuție și de conducere din autorități</w:t>
            </w:r>
            <w:r>
              <w:rPr>
                <w:rFonts w:ascii="Trebuchet MS" w:hAnsi="Trebuchet MS"/>
              </w:rPr>
              <w:t xml:space="preserve">le și </w:t>
            </w:r>
            <w:r w:rsidRPr="005B02A8">
              <w:rPr>
                <w:rFonts w:ascii="Trebuchet MS" w:hAnsi="Trebuchet MS"/>
              </w:rPr>
              <w:t>instituții</w:t>
            </w:r>
            <w:r>
              <w:rPr>
                <w:rFonts w:ascii="Trebuchet MS" w:hAnsi="Trebuchet MS"/>
              </w:rPr>
              <w:t>le</w:t>
            </w:r>
            <w:r w:rsidRPr="005B02A8">
              <w:rPr>
                <w:rFonts w:ascii="Trebuchet MS" w:hAnsi="Trebuchet MS"/>
              </w:rPr>
              <w:t xml:space="preserve"> publice din România</w:t>
            </w:r>
          </w:p>
        </w:tc>
      </w:tr>
      <w:tr w:rsidR="00D82AE3" w:rsidRPr="005B02A8" w14:paraId="47B5870B" w14:textId="77777777" w:rsidTr="000A4734">
        <w:tc>
          <w:tcPr>
            <w:tcW w:w="625" w:type="dxa"/>
          </w:tcPr>
          <w:p w14:paraId="3D33E637" w14:textId="77777777" w:rsidR="00D82AE3" w:rsidRPr="00B02BDE" w:rsidRDefault="00D82AE3" w:rsidP="00B02BDE">
            <w:pPr>
              <w:pStyle w:val="ListParagraph"/>
              <w:numPr>
                <w:ilvl w:val="0"/>
                <w:numId w:val="9"/>
              </w:numPr>
              <w:spacing w:after="160"/>
              <w:jc w:val="both"/>
              <w:rPr>
                <w:rFonts w:ascii="Trebuchet MS" w:hAnsi="Trebuchet MS"/>
              </w:rPr>
            </w:pPr>
          </w:p>
        </w:tc>
        <w:tc>
          <w:tcPr>
            <w:tcW w:w="5891" w:type="dxa"/>
            <w:vAlign w:val="center"/>
          </w:tcPr>
          <w:p w14:paraId="0B139963" w14:textId="77777777" w:rsidR="00D82AE3" w:rsidRPr="00D2194F" w:rsidRDefault="00D82AE3" w:rsidP="00B52DDE">
            <w:pPr>
              <w:spacing w:after="160"/>
              <w:jc w:val="both"/>
              <w:rPr>
                <w:rFonts w:ascii="Trebuchet MS" w:hAnsi="Trebuchet MS"/>
                <w:color w:val="000000" w:themeColor="text1"/>
              </w:rPr>
            </w:pPr>
            <w:r w:rsidRPr="00D2194F">
              <w:rPr>
                <w:rFonts w:ascii="Trebuchet MS" w:hAnsi="Trebuchet MS"/>
                <w:color w:val="000000" w:themeColor="text1"/>
              </w:rPr>
              <w:t>Se poate înscrie orice funcționar public, chiar dacă nu a parcurs anterior un curs de instruire pe competențe digitale?</w:t>
            </w:r>
          </w:p>
        </w:tc>
        <w:tc>
          <w:tcPr>
            <w:tcW w:w="9179" w:type="dxa"/>
          </w:tcPr>
          <w:p w14:paraId="09F0106F" w14:textId="77777777" w:rsidR="00D82AE3" w:rsidRPr="00D2194F" w:rsidRDefault="00B52DDE" w:rsidP="00A56E0E">
            <w:pPr>
              <w:spacing w:after="160"/>
              <w:jc w:val="both"/>
              <w:rPr>
                <w:rFonts w:ascii="Trebuchet MS" w:hAnsi="Trebuchet MS"/>
                <w:color w:val="000000" w:themeColor="text1"/>
              </w:rPr>
            </w:pPr>
            <w:r w:rsidRPr="00D2194F">
              <w:rPr>
                <w:rFonts w:ascii="Trebuchet MS" w:hAnsi="Trebuchet MS"/>
                <w:color w:val="000000" w:themeColor="text1"/>
              </w:rPr>
              <w:t>Poate fi nominalizat orice funcționar public, exclusiv</w:t>
            </w:r>
            <w:r w:rsidR="00D82AE3" w:rsidRPr="00D2194F">
              <w:rPr>
                <w:rFonts w:ascii="Trebuchet MS" w:hAnsi="Trebuchet MS"/>
                <w:color w:val="000000" w:themeColor="text1"/>
              </w:rPr>
              <w:t xml:space="preserve"> în baza protocoalelor de colaborare în</w:t>
            </w:r>
            <w:r w:rsidR="00404C78" w:rsidRPr="00D2194F">
              <w:rPr>
                <w:rFonts w:ascii="Trebuchet MS" w:hAnsi="Trebuchet MS"/>
                <w:color w:val="000000" w:themeColor="text1"/>
              </w:rPr>
              <w:t>cheiate cu ANFP în vederea înscrierii la programele de formare</w:t>
            </w:r>
            <w:r w:rsidRPr="00D2194F">
              <w:rPr>
                <w:rFonts w:ascii="Trebuchet MS" w:hAnsi="Trebuchet MS"/>
                <w:color w:val="000000" w:themeColor="text1"/>
              </w:rPr>
              <w:t>.</w:t>
            </w:r>
          </w:p>
          <w:p w14:paraId="59B31EE8" w14:textId="77777777" w:rsidR="00D82AE3" w:rsidRPr="00D2194F" w:rsidRDefault="00B52DDE" w:rsidP="00B52DDE">
            <w:pPr>
              <w:spacing w:after="160"/>
              <w:jc w:val="both"/>
              <w:rPr>
                <w:rFonts w:ascii="Trebuchet MS" w:hAnsi="Trebuchet MS"/>
                <w:color w:val="000000" w:themeColor="text1"/>
              </w:rPr>
            </w:pPr>
            <w:r w:rsidRPr="00D2194F">
              <w:rPr>
                <w:rFonts w:ascii="Trebuchet MS" w:hAnsi="Trebuchet MS"/>
                <w:color w:val="000000" w:themeColor="text1"/>
              </w:rPr>
              <w:t>Participarea la unul dintre programele de formare disponibile n</w:t>
            </w:r>
            <w:r w:rsidR="00813CAB" w:rsidRPr="00D2194F">
              <w:rPr>
                <w:rFonts w:ascii="Trebuchet MS" w:hAnsi="Trebuchet MS"/>
                <w:color w:val="000000" w:themeColor="text1"/>
              </w:rPr>
              <w:t xml:space="preserve">u este </w:t>
            </w:r>
            <w:r w:rsidR="00FB6B01" w:rsidRPr="00D2194F">
              <w:rPr>
                <w:rFonts w:ascii="Trebuchet MS" w:hAnsi="Trebuchet MS"/>
                <w:color w:val="000000" w:themeColor="text1"/>
              </w:rPr>
              <w:t>condiționată</w:t>
            </w:r>
            <w:r w:rsidR="00813CAB" w:rsidRPr="00D2194F">
              <w:rPr>
                <w:rFonts w:ascii="Trebuchet MS" w:hAnsi="Trebuchet MS"/>
                <w:color w:val="000000" w:themeColor="text1"/>
              </w:rPr>
              <w:t xml:space="preserve"> </w:t>
            </w:r>
            <w:r w:rsidRPr="00D2194F">
              <w:rPr>
                <w:rFonts w:ascii="Trebuchet MS" w:hAnsi="Trebuchet MS"/>
                <w:color w:val="000000" w:themeColor="text1"/>
              </w:rPr>
              <w:t xml:space="preserve">de </w:t>
            </w:r>
            <w:r w:rsidR="00813CAB" w:rsidRPr="00D2194F">
              <w:rPr>
                <w:rFonts w:ascii="Trebuchet MS" w:hAnsi="Trebuchet MS"/>
                <w:color w:val="000000" w:themeColor="text1"/>
              </w:rPr>
              <w:t xml:space="preserve">participarea anterioară la alte </w:t>
            </w:r>
            <w:r w:rsidRPr="00D2194F">
              <w:rPr>
                <w:rFonts w:ascii="Trebuchet MS" w:hAnsi="Trebuchet MS"/>
                <w:color w:val="000000" w:themeColor="text1"/>
              </w:rPr>
              <w:t>forme de pregătire/perfecționare în domeniul TIC</w:t>
            </w:r>
            <w:r w:rsidR="00813CAB" w:rsidRPr="00D2194F">
              <w:rPr>
                <w:rFonts w:ascii="Trebuchet MS" w:hAnsi="Trebuchet MS"/>
                <w:color w:val="000000" w:themeColor="text1"/>
              </w:rPr>
              <w:t>.</w:t>
            </w:r>
          </w:p>
        </w:tc>
      </w:tr>
      <w:tr w:rsidR="00B02BDE" w:rsidRPr="005B02A8" w14:paraId="318E7466" w14:textId="77777777" w:rsidTr="00876DBC">
        <w:tc>
          <w:tcPr>
            <w:tcW w:w="625" w:type="dxa"/>
          </w:tcPr>
          <w:p w14:paraId="1A0A85E4" w14:textId="77777777" w:rsidR="00B02BDE" w:rsidRPr="00B02BDE" w:rsidRDefault="00B02BDE" w:rsidP="00B02BDE">
            <w:pPr>
              <w:pStyle w:val="ListParagraph"/>
              <w:numPr>
                <w:ilvl w:val="0"/>
                <w:numId w:val="9"/>
              </w:numPr>
              <w:spacing w:after="160"/>
              <w:jc w:val="both"/>
              <w:rPr>
                <w:rFonts w:ascii="Trebuchet MS" w:hAnsi="Trebuchet MS"/>
              </w:rPr>
            </w:pPr>
          </w:p>
        </w:tc>
        <w:tc>
          <w:tcPr>
            <w:tcW w:w="5891" w:type="dxa"/>
            <w:shd w:val="clear" w:color="auto" w:fill="auto"/>
            <w:vAlign w:val="center"/>
          </w:tcPr>
          <w:p w14:paraId="20BF4DF4" w14:textId="77777777" w:rsidR="00B02BDE" w:rsidRPr="00876DBC" w:rsidRDefault="00B02BDE" w:rsidP="00257D67">
            <w:pPr>
              <w:spacing w:after="160"/>
              <w:jc w:val="both"/>
              <w:rPr>
                <w:rFonts w:ascii="Trebuchet MS" w:hAnsi="Trebuchet MS"/>
              </w:rPr>
            </w:pPr>
            <w:r w:rsidRPr="00876DBC">
              <w:rPr>
                <w:rFonts w:ascii="Trebuchet MS" w:hAnsi="Trebuchet MS"/>
              </w:rPr>
              <w:t xml:space="preserve">Cine poate participa la sesiunile de formare în domeniul leadership și managementul talentelor </w:t>
            </w:r>
            <w:r w:rsidRPr="00876DBC">
              <w:rPr>
                <w:rFonts w:ascii="Trebuchet MS" w:eastAsia="Times New Roman" w:hAnsi="Trebuchet MS" w:cs="Segoe UI Historic"/>
                <w:color w:val="050505"/>
              </w:rPr>
              <w:t>în contextul noilor tehnologii și al transformării digitale</w:t>
            </w:r>
            <w:r w:rsidRPr="00876DBC">
              <w:rPr>
                <w:rFonts w:ascii="Trebuchet MS" w:hAnsi="Trebuchet MS"/>
              </w:rPr>
              <w:t>?</w:t>
            </w:r>
          </w:p>
        </w:tc>
        <w:tc>
          <w:tcPr>
            <w:tcW w:w="9179" w:type="dxa"/>
            <w:shd w:val="clear" w:color="auto" w:fill="auto"/>
          </w:tcPr>
          <w:p w14:paraId="661E401D" w14:textId="77777777" w:rsidR="00A56E0E" w:rsidRPr="00876DBC" w:rsidRDefault="00B02BDE" w:rsidP="009E2471">
            <w:pPr>
              <w:spacing w:after="160"/>
              <w:jc w:val="both"/>
              <w:rPr>
                <w:rFonts w:ascii="Trebuchet MS" w:hAnsi="Trebuchet MS"/>
              </w:rPr>
            </w:pPr>
            <w:r w:rsidRPr="00876DBC">
              <w:rPr>
                <w:rFonts w:ascii="Trebuchet MS" w:hAnsi="Trebuchet MS"/>
              </w:rPr>
              <w:t>Funcționari publici de conducere din autoritățile și instituțiile publice din România</w:t>
            </w:r>
            <w:r w:rsidR="000D08CD" w:rsidRPr="00876DBC">
              <w:rPr>
                <w:rFonts w:ascii="Trebuchet MS" w:hAnsi="Trebuchet MS"/>
              </w:rPr>
              <w:t xml:space="preserve">, </w:t>
            </w:r>
            <w:r w:rsidR="009E2471" w:rsidRPr="00876DBC">
              <w:rPr>
                <w:rFonts w:ascii="Trebuchet MS" w:hAnsi="Trebuchet MS"/>
              </w:rPr>
              <w:t>respectiv</w:t>
            </w:r>
            <w:r w:rsidR="000D08CD" w:rsidRPr="00876DBC">
              <w:rPr>
                <w:rFonts w:ascii="Trebuchet MS" w:hAnsi="Trebuchet MS"/>
              </w:rPr>
              <w:t xml:space="preserve"> categoriile de funcționari publici indicate la art. 390 din Codul administrativ (OUG nr. 57/2019, cu modificările și completările ulterioare), respectiv funcționarii publici care ocupă funcțiile publice menționate la pct. IB și IIA din Anexa nr. 5 la Codul administrativ, precum și funcții publice specifice de conducere stabilite de </w:t>
            </w:r>
            <w:proofErr w:type="spellStart"/>
            <w:r w:rsidR="000D08CD" w:rsidRPr="00876DBC">
              <w:rPr>
                <w:rFonts w:ascii="Trebuchet MS" w:hAnsi="Trebuchet MS"/>
              </w:rPr>
              <w:t>autorităţile</w:t>
            </w:r>
            <w:proofErr w:type="spellEnd"/>
            <w:r w:rsidR="000D08CD" w:rsidRPr="00876DBC">
              <w:rPr>
                <w:rFonts w:ascii="Trebuchet MS" w:hAnsi="Trebuchet MS"/>
              </w:rPr>
              <w:t xml:space="preserve"> </w:t>
            </w:r>
            <w:proofErr w:type="spellStart"/>
            <w:r w:rsidR="000D08CD" w:rsidRPr="00876DBC">
              <w:rPr>
                <w:rFonts w:ascii="Trebuchet MS" w:hAnsi="Trebuchet MS"/>
              </w:rPr>
              <w:t>şi</w:t>
            </w:r>
            <w:proofErr w:type="spellEnd"/>
            <w:r w:rsidR="000D08CD" w:rsidRPr="00876DBC">
              <w:rPr>
                <w:rFonts w:ascii="Trebuchet MS" w:hAnsi="Trebuchet MS"/>
              </w:rPr>
              <w:t xml:space="preserve"> </w:t>
            </w:r>
            <w:proofErr w:type="spellStart"/>
            <w:r w:rsidR="000D08CD" w:rsidRPr="00876DBC">
              <w:rPr>
                <w:rFonts w:ascii="Trebuchet MS" w:hAnsi="Trebuchet MS"/>
              </w:rPr>
              <w:t>instituţiile</w:t>
            </w:r>
            <w:proofErr w:type="spellEnd"/>
            <w:r w:rsidR="000D08CD" w:rsidRPr="00876DBC">
              <w:rPr>
                <w:rFonts w:ascii="Trebuchet MS" w:hAnsi="Trebuchet MS"/>
              </w:rPr>
              <w:t xml:space="preserve"> publice în </w:t>
            </w:r>
            <w:proofErr w:type="spellStart"/>
            <w:r w:rsidR="000D08CD" w:rsidRPr="00876DBC">
              <w:rPr>
                <w:rFonts w:ascii="Trebuchet MS" w:hAnsi="Trebuchet MS"/>
              </w:rPr>
              <w:t>condiţiile</w:t>
            </w:r>
            <w:proofErr w:type="spellEnd"/>
            <w:r w:rsidR="000D08CD" w:rsidRPr="00876DBC">
              <w:rPr>
                <w:rFonts w:ascii="Trebuchet MS" w:hAnsi="Trebuchet MS"/>
              </w:rPr>
              <w:t xml:space="preserve"> prevăzute la art. 384 alin. (1) şi (2) din Cod. Până la momentul reorganizării instituțiilor publice, cf. prevederilor art. LXIX. din </w:t>
            </w:r>
            <w:proofErr w:type="spellStart"/>
            <w:r w:rsidR="000D08CD" w:rsidRPr="00876DBC">
              <w:rPr>
                <w:rFonts w:ascii="Trebuchet MS" w:hAnsi="Trebuchet MS"/>
              </w:rPr>
              <w:t>Ordonanţa</w:t>
            </w:r>
            <w:proofErr w:type="spellEnd"/>
            <w:r w:rsidR="000D08CD" w:rsidRPr="00876DBC">
              <w:rPr>
                <w:rFonts w:ascii="Trebuchet MS" w:hAnsi="Trebuchet MS"/>
              </w:rPr>
              <w:t xml:space="preserve"> de </w:t>
            </w:r>
            <w:proofErr w:type="spellStart"/>
            <w:r w:rsidR="000D08CD" w:rsidRPr="00876DBC">
              <w:rPr>
                <w:rFonts w:ascii="Trebuchet MS" w:hAnsi="Trebuchet MS"/>
              </w:rPr>
              <w:t>urgenţă</w:t>
            </w:r>
            <w:proofErr w:type="spellEnd"/>
            <w:r w:rsidR="000D08CD" w:rsidRPr="00876DBC">
              <w:rPr>
                <w:rFonts w:ascii="Trebuchet MS" w:hAnsi="Trebuchet MS"/>
              </w:rPr>
              <w:t xml:space="preserve"> nr. 115/2023 privind unele măsuri fiscal-bugetare în domeniul cheltuielilor publice, pentru consolidare fiscală, combaterea evaziunii fiscale, pentru modificarea şi completarea unor acte normative, precum şi pentru prorogarea unor termene, vor putea participa și funcționarii publici care ocupă în prezent funcția de șef birou.</w:t>
            </w:r>
          </w:p>
        </w:tc>
      </w:tr>
      <w:tr w:rsidR="00B02BDE" w:rsidRPr="005B02A8" w14:paraId="26BA77CB" w14:textId="77777777" w:rsidTr="000A4734">
        <w:tc>
          <w:tcPr>
            <w:tcW w:w="625" w:type="dxa"/>
          </w:tcPr>
          <w:p w14:paraId="41143B0E" w14:textId="77777777" w:rsidR="00B02BDE" w:rsidRPr="00B02BDE" w:rsidRDefault="00B02BDE" w:rsidP="00B02BDE">
            <w:pPr>
              <w:pStyle w:val="ListParagraph"/>
              <w:numPr>
                <w:ilvl w:val="0"/>
                <w:numId w:val="9"/>
              </w:numPr>
              <w:spacing w:after="160"/>
              <w:jc w:val="both"/>
              <w:rPr>
                <w:rFonts w:ascii="Trebuchet MS" w:hAnsi="Trebuchet MS"/>
              </w:rPr>
            </w:pPr>
          </w:p>
        </w:tc>
        <w:tc>
          <w:tcPr>
            <w:tcW w:w="5891" w:type="dxa"/>
            <w:vAlign w:val="center"/>
          </w:tcPr>
          <w:p w14:paraId="402A654C" w14:textId="77777777" w:rsidR="00B02BDE" w:rsidRPr="005B02A8" w:rsidRDefault="00B02BDE" w:rsidP="00207194">
            <w:pPr>
              <w:spacing w:after="160"/>
              <w:jc w:val="both"/>
              <w:rPr>
                <w:rFonts w:ascii="Trebuchet MS" w:hAnsi="Trebuchet MS"/>
              </w:rPr>
            </w:pPr>
            <w:r>
              <w:rPr>
                <w:rFonts w:ascii="Trebuchet MS" w:hAnsi="Trebuchet MS"/>
              </w:rPr>
              <w:t>Care sunt condițiile pe care trebuie să le îndeplinească un participant</w:t>
            </w:r>
            <w:r w:rsidR="00207194">
              <w:rPr>
                <w:rFonts w:ascii="Trebuchet MS" w:hAnsi="Trebuchet MS"/>
              </w:rPr>
              <w:t xml:space="preserve"> la programele de </w:t>
            </w:r>
            <w:r w:rsidR="00207194">
              <w:rPr>
                <w:rFonts w:ascii="Trebuchet MS" w:hAnsi="Trebuchet MS"/>
              </w:rPr>
              <w:lastRenderedPageBreak/>
              <w:t xml:space="preserve">formare </w:t>
            </w:r>
            <w:r w:rsidR="00207194" w:rsidRPr="00876DBC">
              <w:rPr>
                <w:rFonts w:ascii="Trebuchet MS" w:hAnsi="Trebuchet MS"/>
              </w:rPr>
              <w:t>pentru dobândirea de competențe digitale avansate</w:t>
            </w:r>
            <w:r>
              <w:rPr>
                <w:rFonts w:ascii="Trebuchet MS" w:hAnsi="Trebuchet MS"/>
              </w:rPr>
              <w:t xml:space="preserve">? </w:t>
            </w:r>
          </w:p>
        </w:tc>
        <w:tc>
          <w:tcPr>
            <w:tcW w:w="9179" w:type="dxa"/>
          </w:tcPr>
          <w:p w14:paraId="357CECF3" w14:textId="77777777" w:rsidR="00B02BDE" w:rsidRDefault="00B02BDE" w:rsidP="00A56019">
            <w:pPr>
              <w:pStyle w:val="ListParagraph"/>
              <w:numPr>
                <w:ilvl w:val="0"/>
                <w:numId w:val="7"/>
              </w:numPr>
              <w:spacing w:after="160"/>
              <w:ind w:left="433"/>
              <w:jc w:val="both"/>
              <w:rPr>
                <w:rFonts w:ascii="Trebuchet MS" w:hAnsi="Trebuchet MS"/>
              </w:rPr>
            </w:pPr>
            <w:r>
              <w:rPr>
                <w:rFonts w:ascii="Trebuchet MS" w:hAnsi="Trebuchet MS"/>
              </w:rPr>
              <w:lastRenderedPageBreak/>
              <w:t>Să fie funcționari publici,</w:t>
            </w:r>
          </w:p>
          <w:p w14:paraId="149B060A" w14:textId="77777777" w:rsidR="00B02BDE" w:rsidRPr="00F704F4" w:rsidRDefault="00B02BDE" w:rsidP="00A56019">
            <w:pPr>
              <w:pStyle w:val="ListParagraph"/>
              <w:numPr>
                <w:ilvl w:val="0"/>
                <w:numId w:val="7"/>
              </w:numPr>
              <w:spacing w:after="160"/>
              <w:ind w:left="433"/>
              <w:jc w:val="both"/>
              <w:rPr>
                <w:rFonts w:ascii="Trebuchet MS" w:hAnsi="Trebuchet MS"/>
              </w:rPr>
            </w:pPr>
            <w:r>
              <w:rPr>
                <w:rFonts w:ascii="Trebuchet MS" w:hAnsi="Trebuchet MS"/>
              </w:rPr>
              <w:t xml:space="preserve">Să nu fi participat </w:t>
            </w:r>
            <w:r w:rsidRPr="00E62672">
              <w:rPr>
                <w:rFonts w:ascii="Trebuchet MS" w:hAnsi="Trebuchet MS"/>
                <w:bCs/>
                <w:iCs/>
                <w:szCs w:val="22"/>
              </w:rPr>
              <w:t>în ultimii doi ani la module/programe de formare în vederea dezvoltării competențelor digitale prin proiecte cu finanțare externă</w:t>
            </w:r>
            <w:r>
              <w:rPr>
                <w:rFonts w:ascii="Trebuchet MS" w:hAnsi="Trebuchet MS"/>
                <w:bCs/>
                <w:iCs/>
                <w:szCs w:val="22"/>
              </w:rPr>
              <w:t>,</w:t>
            </w:r>
          </w:p>
          <w:p w14:paraId="1A43665B" w14:textId="77777777" w:rsidR="00B02BDE" w:rsidRPr="00CD102E" w:rsidRDefault="00B02BDE" w:rsidP="00A56019">
            <w:pPr>
              <w:pStyle w:val="ListParagraph"/>
              <w:numPr>
                <w:ilvl w:val="0"/>
                <w:numId w:val="7"/>
              </w:numPr>
              <w:spacing w:after="160"/>
              <w:ind w:left="433"/>
              <w:jc w:val="both"/>
              <w:rPr>
                <w:rFonts w:ascii="Trebuchet MS" w:hAnsi="Trebuchet MS"/>
              </w:rPr>
            </w:pPr>
            <w:r>
              <w:rPr>
                <w:rFonts w:ascii="Trebuchet MS" w:hAnsi="Trebuchet MS"/>
                <w:bCs/>
                <w:iCs/>
                <w:szCs w:val="22"/>
              </w:rPr>
              <w:lastRenderedPageBreak/>
              <w:t xml:space="preserve">Să aibă acordul conducătorului instituției/superiorului ierarhic. </w:t>
            </w:r>
          </w:p>
        </w:tc>
      </w:tr>
      <w:tr w:rsidR="00207194" w:rsidRPr="005B02A8" w14:paraId="5CB81152" w14:textId="77777777" w:rsidTr="000A4734">
        <w:tc>
          <w:tcPr>
            <w:tcW w:w="625" w:type="dxa"/>
          </w:tcPr>
          <w:p w14:paraId="5A926C34" w14:textId="77777777" w:rsidR="00207194" w:rsidRPr="00B02BDE" w:rsidRDefault="00207194" w:rsidP="00B02BDE">
            <w:pPr>
              <w:pStyle w:val="ListParagraph"/>
              <w:numPr>
                <w:ilvl w:val="0"/>
                <w:numId w:val="9"/>
              </w:numPr>
              <w:spacing w:after="160"/>
              <w:jc w:val="both"/>
              <w:rPr>
                <w:rFonts w:ascii="Trebuchet MS" w:hAnsi="Trebuchet MS"/>
              </w:rPr>
            </w:pPr>
          </w:p>
        </w:tc>
        <w:tc>
          <w:tcPr>
            <w:tcW w:w="5891" w:type="dxa"/>
            <w:vAlign w:val="center"/>
          </w:tcPr>
          <w:p w14:paraId="3E4DEF57" w14:textId="77777777" w:rsidR="00207194" w:rsidRDefault="00207194" w:rsidP="00257D67">
            <w:pPr>
              <w:spacing w:after="160"/>
              <w:jc w:val="both"/>
              <w:rPr>
                <w:rFonts w:ascii="Trebuchet MS" w:hAnsi="Trebuchet MS"/>
              </w:rPr>
            </w:pPr>
            <w:r>
              <w:rPr>
                <w:rFonts w:ascii="Trebuchet MS" w:hAnsi="Trebuchet MS"/>
              </w:rPr>
              <w:t xml:space="preserve">Care sunt condițiile pe care trebuie să le îndeplinească un participant la </w:t>
            </w:r>
            <w:r w:rsidRPr="00876DBC">
              <w:rPr>
                <w:rFonts w:ascii="Trebuchet MS" w:hAnsi="Trebuchet MS"/>
              </w:rPr>
              <w:t xml:space="preserve">sesiunile de formare în domeniul leadership și managementul talentelor </w:t>
            </w:r>
            <w:r w:rsidRPr="00876DBC">
              <w:rPr>
                <w:rFonts w:ascii="Trebuchet MS" w:eastAsia="Times New Roman" w:hAnsi="Trebuchet MS" w:cs="Segoe UI Historic"/>
                <w:color w:val="050505"/>
              </w:rPr>
              <w:t>în contextul noilor tehnologii și al transformării digitale</w:t>
            </w:r>
            <w:r>
              <w:rPr>
                <w:rFonts w:ascii="Trebuchet MS" w:hAnsi="Trebuchet MS"/>
              </w:rPr>
              <w:t xml:space="preserve">? </w:t>
            </w:r>
          </w:p>
        </w:tc>
        <w:tc>
          <w:tcPr>
            <w:tcW w:w="9179" w:type="dxa"/>
          </w:tcPr>
          <w:p w14:paraId="4EE3BE63" w14:textId="77777777" w:rsidR="00207194" w:rsidRDefault="00207194" w:rsidP="0075283C">
            <w:pPr>
              <w:pStyle w:val="ListParagraph"/>
              <w:numPr>
                <w:ilvl w:val="0"/>
                <w:numId w:val="7"/>
              </w:numPr>
              <w:spacing w:after="160"/>
              <w:ind w:left="433"/>
              <w:jc w:val="both"/>
              <w:rPr>
                <w:rFonts w:ascii="Trebuchet MS" w:hAnsi="Trebuchet MS"/>
              </w:rPr>
            </w:pPr>
            <w:r>
              <w:rPr>
                <w:rFonts w:ascii="Trebuchet MS" w:hAnsi="Trebuchet MS"/>
              </w:rPr>
              <w:t>Să fie funcționari publici,</w:t>
            </w:r>
          </w:p>
          <w:p w14:paraId="120BB761" w14:textId="77777777" w:rsidR="00207194" w:rsidRPr="00F704F4" w:rsidRDefault="00207194" w:rsidP="0075283C">
            <w:pPr>
              <w:pStyle w:val="ListParagraph"/>
              <w:numPr>
                <w:ilvl w:val="0"/>
                <w:numId w:val="7"/>
              </w:numPr>
              <w:spacing w:after="160"/>
              <w:ind w:left="433"/>
              <w:jc w:val="both"/>
              <w:rPr>
                <w:rFonts w:ascii="Trebuchet MS" w:hAnsi="Trebuchet MS"/>
              </w:rPr>
            </w:pPr>
            <w:r>
              <w:rPr>
                <w:rFonts w:ascii="Trebuchet MS" w:hAnsi="Trebuchet MS"/>
              </w:rPr>
              <w:t xml:space="preserve">Să nu fi participat </w:t>
            </w:r>
            <w:r w:rsidRPr="00E62672">
              <w:rPr>
                <w:rFonts w:ascii="Trebuchet MS" w:hAnsi="Trebuchet MS"/>
                <w:bCs/>
                <w:iCs/>
                <w:szCs w:val="22"/>
              </w:rPr>
              <w:t>în ultimii doi ani la module/programe de formare în vederea dezvoltării competențelor de leadership și management</w:t>
            </w:r>
            <w:r>
              <w:rPr>
                <w:rFonts w:ascii="Trebuchet MS" w:hAnsi="Trebuchet MS"/>
                <w:bCs/>
                <w:iCs/>
                <w:szCs w:val="22"/>
              </w:rPr>
              <w:t>ul talentelor</w:t>
            </w:r>
            <w:r w:rsidRPr="00E62672">
              <w:rPr>
                <w:rFonts w:ascii="Trebuchet MS" w:hAnsi="Trebuchet MS"/>
                <w:bCs/>
                <w:iCs/>
                <w:szCs w:val="22"/>
              </w:rPr>
              <w:t xml:space="preserve"> în contextul noilor tehnologii și al transformărilor digitale, prin proiecte cu finanțare externă</w:t>
            </w:r>
            <w:r>
              <w:rPr>
                <w:rFonts w:ascii="Trebuchet MS" w:hAnsi="Trebuchet MS"/>
                <w:bCs/>
                <w:iCs/>
                <w:szCs w:val="22"/>
              </w:rPr>
              <w:t>,</w:t>
            </w:r>
          </w:p>
          <w:p w14:paraId="6686CECA" w14:textId="77777777" w:rsidR="00207194" w:rsidRDefault="00207194" w:rsidP="00A56019">
            <w:pPr>
              <w:pStyle w:val="ListParagraph"/>
              <w:numPr>
                <w:ilvl w:val="0"/>
                <w:numId w:val="7"/>
              </w:numPr>
              <w:spacing w:after="160"/>
              <w:ind w:left="433"/>
              <w:jc w:val="both"/>
              <w:rPr>
                <w:rFonts w:ascii="Trebuchet MS" w:hAnsi="Trebuchet MS"/>
              </w:rPr>
            </w:pPr>
            <w:r>
              <w:rPr>
                <w:rFonts w:ascii="Trebuchet MS" w:hAnsi="Trebuchet MS"/>
                <w:bCs/>
                <w:iCs/>
                <w:szCs w:val="22"/>
              </w:rPr>
              <w:t xml:space="preserve">Să aibă acordul conducătorului instituției/superiorului ierarhic. </w:t>
            </w:r>
          </w:p>
        </w:tc>
      </w:tr>
      <w:tr w:rsidR="00207194" w:rsidRPr="005B02A8" w14:paraId="2768EC9C" w14:textId="77777777" w:rsidTr="000A4734">
        <w:tc>
          <w:tcPr>
            <w:tcW w:w="625" w:type="dxa"/>
          </w:tcPr>
          <w:p w14:paraId="1C7D4CE2" w14:textId="77777777" w:rsidR="00207194" w:rsidRPr="00B02BDE" w:rsidRDefault="00207194" w:rsidP="00B02BDE">
            <w:pPr>
              <w:pStyle w:val="ListParagraph"/>
              <w:numPr>
                <w:ilvl w:val="0"/>
                <w:numId w:val="9"/>
              </w:numPr>
              <w:spacing w:after="160"/>
              <w:jc w:val="both"/>
              <w:rPr>
                <w:rFonts w:ascii="Trebuchet MS" w:hAnsi="Trebuchet MS"/>
              </w:rPr>
            </w:pPr>
          </w:p>
        </w:tc>
        <w:tc>
          <w:tcPr>
            <w:tcW w:w="5891" w:type="dxa"/>
          </w:tcPr>
          <w:p w14:paraId="0DFB48A1" w14:textId="77777777" w:rsidR="00207194" w:rsidRDefault="00207194" w:rsidP="00872DDF">
            <w:pPr>
              <w:spacing w:after="160"/>
              <w:jc w:val="both"/>
              <w:rPr>
                <w:rFonts w:ascii="Trebuchet MS" w:hAnsi="Trebuchet MS"/>
              </w:rPr>
            </w:pPr>
            <w:r>
              <w:rPr>
                <w:rFonts w:ascii="Trebuchet MS" w:hAnsi="Trebuchet MS"/>
              </w:rPr>
              <w:t>La ce sesiuni de formare pot</w:t>
            </w:r>
            <w:r w:rsidRPr="005B02A8">
              <w:rPr>
                <w:rFonts w:ascii="Trebuchet MS" w:hAnsi="Trebuchet MS"/>
              </w:rPr>
              <w:t xml:space="preserve"> participa funcționarii publici de execuție?</w:t>
            </w:r>
          </w:p>
        </w:tc>
        <w:tc>
          <w:tcPr>
            <w:tcW w:w="9179" w:type="dxa"/>
          </w:tcPr>
          <w:p w14:paraId="7C1E09BF" w14:textId="77777777" w:rsidR="00207194" w:rsidRPr="00B02BDE" w:rsidRDefault="00207194" w:rsidP="000A4734">
            <w:pPr>
              <w:spacing w:after="160"/>
              <w:jc w:val="both"/>
              <w:rPr>
                <w:rFonts w:ascii="Trebuchet MS" w:hAnsi="Trebuchet MS"/>
              </w:rPr>
            </w:pPr>
            <w:r w:rsidRPr="00B02BDE">
              <w:rPr>
                <w:rFonts w:ascii="Trebuchet MS" w:hAnsi="Trebuchet MS"/>
              </w:rPr>
              <w:t xml:space="preserve">Funcționarii publici de execuție pot participa doar la unul dintre </w:t>
            </w:r>
            <w:r w:rsidRPr="00B02BDE">
              <w:rPr>
                <w:rFonts w:ascii="Trebuchet MS" w:eastAsia="Times New Roman" w:hAnsi="Trebuchet MS" w:cs="Segoe UI Historic"/>
                <w:color w:val="050505"/>
              </w:rPr>
              <w:t xml:space="preserve">pachetele de formare generală în contextul digitalizării administrației publice </w:t>
            </w:r>
            <w:r>
              <w:rPr>
                <w:rFonts w:ascii="Trebuchet MS" w:eastAsia="Times New Roman" w:hAnsi="Trebuchet MS" w:cs="Segoe UI Historic"/>
                <w:color w:val="050505"/>
              </w:rPr>
              <w:t>sau</w:t>
            </w:r>
            <w:r w:rsidRPr="00B02BDE">
              <w:rPr>
                <w:rFonts w:ascii="Trebuchet MS" w:eastAsia="Times New Roman" w:hAnsi="Trebuchet MS" w:cs="Segoe UI Historic"/>
                <w:color w:val="050505"/>
              </w:rPr>
              <w:t xml:space="preserve"> pachete</w:t>
            </w:r>
            <w:r>
              <w:rPr>
                <w:rFonts w:ascii="Trebuchet MS" w:eastAsia="Times New Roman" w:hAnsi="Trebuchet MS" w:cs="Segoe UI Historic"/>
                <w:color w:val="050505"/>
              </w:rPr>
              <w:t>le</w:t>
            </w:r>
            <w:r w:rsidRPr="00B02BDE">
              <w:rPr>
                <w:rFonts w:ascii="Trebuchet MS" w:eastAsia="Times New Roman" w:hAnsi="Trebuchet MS" w:cs="Segoe UI Historic"/>
                <w:color w:val="050505"/>
              </w:rPr>
              <w:t xml:space="preserve"> specializate de formare în domeniul TIC</w:t>
            </w:r>
            <w:r>
              <w:rPr>
                <w:rFonts w:ascii="Trebuchet MS" w:eastAsia="Times New Roman" w:hAnsi="Trebuchet MS" w:cs="Segoe UI Historic"/>
                <w:color w:val="050505"/>
              </w:rPr>
              <w:t xml:space="preserve">, descrise la răspunsul de la întrebarea nr.7.  </w:t>
            </w:r>
          </w:p>
        </w:tc>
      </w:tr>
      <w:tr w:rsidR="00207194" w:rsidRPr="005B02A8" w14:paraId="5E5081BC" w14:textId="77777777" w:rsidTr="000A4734">
        <w:tc>
          <w:tcPr>
            <w:tcW w:w="625" w:type="dxa"/>
          </w:tcPr>
          <w:p w14:paraId="7F49D8D6" w14:textId="77777777" w:rsidR="00207194" w:rsidRPr="00B02BDE" w:rsidRDefault="00207194" w:rsidP="00B02BDE">
            <w:pPr>
              <w:pStyle w:val="ListParagraph"/>
              <w:numPr>
                <w:ilvl w:val="0"/>
                <w:numId w:val="9"/>
              </w:numPr>
              <w:spacing w:after="160"/>
              <w:jc w:val="both"/>
              <w:rPr>
                <w:rFonts w:ascii="Trebuchet MS" w:hAnsi="Trebuchet MS"/>
              </w:rPr>
            </w:pPr>
          </w:p>
        </w:tc>
        <w:tc>
          <w:tcPr>
            <w:tcW w:w="5891" w:type="dxa"/>
          </w:tcPr>
          <w:p w14:paraId="4F108479" w14:textId="77777777" w:rsidR="00207194" w:rsidRPr="00BD642F" w:rsidRDefault="00207194" w:rsidP="00872DDF">
            <w:pPr>
              <w:spacing w:after="160"/>
              <w:jc w:val="both"/>
              <w:rPr>
                <w:rFonts w:ascii="Trebuchet MS" w:hAnsi="Trebuchet MS"/>
              </w:rPr>
            </w:pPr>
            <w:r w:rsidRPr="00BD642F">
              <w:rPr>
                <w:rFonts w:ascii="Trebuchet MS" w:hAnsi="Trebuchet MS"/>
              </w:rPr>
              <w:t>La ce sesiuni de formare pot participa funcționarii publici de conducere?</w:t>
            </w:r>
          </w:p>
        </w:tc>
        <w:tc>
          <w:tcPr>
            <w:tcW w:w="9179" w:type="dxa"/>
          </w:tcPr>
          <w:p w14:paraId="47B7042D" w14:textId="77777777" w:rsidR="00207194" w:rsidRPr="00BD642F" w:rsidRDefault="00207194" w:rsidP="00872DDF">
            <w:pPr>
              <w:jc w:val="both"/>
              <w:rPr>
                <w:rFonts w:ascii="Trebuchet MS" w:hAnsi="Trebuchet MS"/>
              </w:rPr>
            </w:pPr>
            <w:r w:rsidRPr="00BD642F">
              <w:rPr>
                <w:rFonts w:ascii="Trebuchet MS" w:hAnsi="Trebuchet MS"/>
              </w:rPr>
              <w:t>Funcționarii publici de conducere pot participa la:</w:t>
            </w:r>
          </w:p>
          <w:p w14:paraId="5328139B" w14:textId="77777777" w:rsidR="00207194" w:rsidRPr="00BD642F" w:rsidRDefault="00207194" w:rsidP="00872DDF">
            <w:pPr>
              <w:jc w:val="both"/>
              <w:rPr>
                <w:rFonts w:ascii="Trebuchet MS" w:hAnsi="Trebuchet MS"/>
              </w:rPr>
            </w:pPr>
            <w:r w:rsidRPr="00BD642F">
              <w:rPr>
                <w:rFonts w:ascii="Trebuchet MS" w:hAnsi="Trebuchet MS"/>
              </w:rPr>
              <w:t>a) programul de formare în domeniul leadership și managementul talentelor în contextul noilor tehnologii și al transformărilor digitale;</w:t>
            </w:r>
          </w:p>
          <w:p w14:paraId="4384F24E" w14:textId="77777777" w:rsidR="00207194" w:rsidRPr="00BD642F" w:rsidRDefault="00207194" w:rsidP="00AE727D">
            <w:pPr>
              <w:spacing w:after="160"/>
              <w:jc w:val="both"/>
              <w:rPr>
                <w:rFonts w:ascii="Trebuchet MS" w:hAnsi="Trebuchet MS"/>
              </w:rPr>
            </w:pPr>
            <w:r w:rsidRPr="00BD642F">
              <w:rPr>
                <w:rFonts w:ascii="Trebuchet MS" w:hAnsi="Trebuchet MS"/>
              </w:rPr>
              <w:t xml:space="preserve">b) unul dintre pachetele de formare competențe digitale avansate.  </w:t>
            </w:r>
          </w:p>
        </w:tc>
      </w:tr>
      <w:tr w:rsidR="00207194" w:rsidRPr="005B02A8" w14:paraId="0299883A" w14:textId="77777777" w:rsidTr="000A4734">
        <w:tc>
          <w:tcPr>
            <w:tcW w:w="625" w:type="dxa"/>
          </w:tcPr>
          <w:p w14:paraId="518DFC9C" w14:textId="77777777" w:rsidR="00207194" w:rsidRPr="00B02BDE" w:rsidRDefault="00207194" w:rsidP="008A7ACF">
            <w:pPr>
              <w:pStyle w:val="ListParagraph"/>
              <w:numPr>
                <w:ilvl w:val="0"/>
                <w:numId w:val="9"/>
              </w:numPr>
              <w:spacing w:after="160"/>
              <w:jc w:val="both"/>
              <w:rPr>
                <w:rFonts w:ascii="Trebuchet MS" w:hAnsi="Trebuchet MS"/>
              </w:rPr>
            </w:pPr>
          </w:p>
        </w:tc>
        <w:tc>
          <w:tcPr>
            <w:tcW w:w="5891" w:type="dxa"/>
          </w:tcPr>
          <w:p w14:paraId="4F20DB6A" w14:textId="77777777" w:rsidR="00207194" w:rsidRDefault="00207194" w:rsidP="008A7ACF">
            <w:pPr>
              <w:pStyle w:val="PlainText"/>
              <w:jc w:val="both"/>
              <w:rPr>
                <w:rFonts w:ascii="Trebuchet MS" w:hAnsi="Trebuchet MS"/>
              </w:rPr>
            </w:pPr>
            <w:r w:rsidRPr="005B02A8">
              <w:rPr>
                <w:rFonts w:ascii="Trebuchet MS" w:hAnsi="Trebuchet MS"/>
                <w:sz w:val="24"/>
                <w:szCs w:val="24"/>
                <w:lang w:val="ro-RO"/>
              </w:rPr>
              <w:t>Funcționarii publici care au participat la sesiunile de instruire organizate în cadrul proiectului „Transparență și competență în sectorul public”- SIPOCA 870, în domeniile: management resurse umane – pilotare concurs național și digitalizare</w:t>
            </w:r>
            <w:r>
              <w:rPr>
                <w:rFonts w:ascii="Trebuchet MS" w:hAnsi="Trebuchet MS"/>
                <w:sz w:val="24"/>
                <w:szCs w:val="24"/>
                <w:lang w:val="ro-RO"/>
              </w:rPr>
              <w:t xml:space="preserve"> –sistem SENEOSP</w:t>
            </w:r>
            <w:r w:rsidRPr="005B02A8">
              <w:rPr>
                <w:rFonts w:ascii="Trebuchet MS" w:hAnsi="Trebuchet MS"/>
                <w:sz w:val="24"/>
                <w:szCs w:val="24"/>
                <w:lang w:val="ro-RO"/>
              </w:rPr>
              <w:t>, pot fi nominalizați în vederea participării la sesiunile de formare organizate în implementarea țintei nr. 185</w:t>
            </w:r>
            <w:r>
              <w:rPr>
                <w:rFonts w:ascii="Trebuchet MS" w:hAnsi="Trebuchet MS"/>
                <w:sz w:val="24"/>
                <w:szCs w:val="24"/>
                <w:lang w:val="ro-RO"/>
              </w:rPr>
              <w:t xml:space="preserve"> PNRR</w:t>
            </w:r>
            <w:r w:rsidRPr="005B02A8">
              <w:rPr>
                <w:rFonts w:ascii="Trebuchet MS" w:hAnsi="Trebuchet MS"/>
                <w:sz w:val="24"/>
                <w:szCs w:val="24"/>
                <w:lang w:val="ro-RO"/>
              </w:rPr>
              <w:t xml:space="preserve">? </w:t>
            </w:r>
          </w:p>
        </w:tc>
        <w:tc>
          <w:tcPr>
            <w:tcW w:w="9179" w:type="dxa"/>
          </w:tcPr>
          <w:p w14:paraId="3A8E5D2E" w14:textId="77777777" w:rsidR="00207194" w:rsidRPr="005B02A8" w:rsidRDefault="00207194" w:rsidP="008A7ACF">
            <w:pPr>
              <w:jc w:val="both"/>
              <w:rPr>
                <w:rFonts w:ascii="Trebuchet MS" w:hAnsi="Trebuchet MS"/>
              </w:rPr>
            </w:pPr>
            <w:r>
              <w:rPr>
                <w:rFonts w:ascii="Trebuchet MS" w:hAnsi="Trebuchet MS"/>
              </w:rPr>
              <w:t xml:space="preserve">Da, pot </w:t>
            </w:r>
            <w:r w:rsidRPr="005B02A8">
              <w:rPr>
                <w:rFonts w:ascii="Trebuchet MS" w:hAnsi="Trebuchet MS"/>
              </w:rPr>
              <w:t>participa la sesiunile de formare din cadrul proiectului, raportat la categoria funcției publice din care fac parte</w:t>
            </w:r>
            <w:r>
              <w:rPr>
                <w:rFonts w:ascii="Trebuchet MS" w:hAnsi="Trebuchet MS"/>
              </w:rPr>
              <w:t>, necesitățile individuale și instituționale și condițiile menționate la răspunsul de la întrebarea nr. 3</w:t>
            </w:r>
            <w:r w:rsidRPr="005B02A8">
              <w:rPr>
                <w:rFonts w:ascii="Trebuchet MS" w:hAnsi="Trebuchet MS"/>
              </w:rPr>
              <w:t>.</w:t>
            </w:r>
          </w:p>
        </w:tc>
      </w:tr>
      <w:tr w:rsidR="00207194" w:rsidRPr="005B02A8" w14:paraId="346FBE6E" w14:textId="77777777" w:rsidTr="000A4734">
        <w:tc>
          <w:tcPr>
            <w:tcW w:w="625" w:type="dxa"/>
          </w:tcPr>
          <w:p w14:paraId="570BDCBB" w14:textId="77777777" w:rsidR="00207194" w:rsidRPr="00B02BDE" w:rsidRDefault="00207194" w:rsidP="008A7ACF">
            <w:pPr>
              <w:pStyle w:val="ListParagraph"/>
              <w:numPr>
                <w:ilvl w:val="0"/>
                <w:numId w:val="9"/>
              </w:numPr>
              <w:spacing w:after="160"/>
              <w:jc w:val="both"/>
              <w:rPr>
                <w:rFonts w:ascii="Trebuchet MS" w:hAnsi="Trebuchet MS"/>
              </w:rPr>
            </w:pPr>
          </w:p>
        </w:tc>
        <w:tc>
          <w:tcPr>
            <w:tcW w:w="5891" w:type="dxa"/>
          </w:tcPr>
          <w:p w14:paraId="7D1FCC99" w14:textId="77777777" w:rsidR="00207194" w:rsidRPr="005B02A8" w:rsidRDefault="00207194" w:rsidP="00E20A20">
            <w:pPr>
              <w:jc w:val="both"/>
              <w:rPr>
                <w:rFonts w:ascii="Trebuchet MS" w:hAnsi="Trebuchet MS"/>
              </w:rPr>
            </w:pPr>
            <w:r w:rsidRPr="005B02A8">
              <w:rPr>
                <w:rFonts w:ascii="Trebuchet MS" w:hAnsi="Trebuchet MS"/>
              </w:rPr>
              <w:t xml:space="preserve">Funcționarii publici care dețin deja o diplomă ECDL START sau alte certificate obținute din fonduri proprii pot participa la sesiunile de formare? </w:t>
            </w:r>
          </w:p>
        </w:tc>
        <w:tc>
          <w:tcPr>
            <w:tcW w:w="9179" w:type="dxa"/>
          </w:tcPr>
          <w:p w14:paraId="47F8F22F" w14:textId="77777777" w:rsidR="00207194" w:rsidRDefault="00207194" w:rsidP="008A7ACF">
            <w:pPr>
              <w:jc w:val="both"/>
              <w:rPr>
                <w:rFonts w:ascii="Trebuchet MS" w:hAnsi="Trebuchet MS"/>
              </w:rPr>
            </w:pPr>
            <w:r>
              <w:rPr>
                <w:rFonts w:ascii="Trebuchet MS" w:hAnsi="Trebuchet MS"/>
              </w:rPr>
              <w:t xml:space="preserve">Da, pot </w:t>
            </w:r>
            <w:r w:rsidRPr="005B02A8">
              <w:rPr>
                <w:rFonts w:ascii="Trebuchet MS" w:hAnsi="Trebuchet MS"/>
              </w:rPr>
              <w:t>participa la sesiunile de formare din cadrul proiectului, raportat la categoria funcției publice din care fac parte</w:t>
            </w:r>
            <w:r>
              <w:rPr>
                <w:rFonts w:ascii="Trebuchet MS" w:hAnsi="Trebuchet MS"/>
              </w:rPr>
              <w:t>, necesitățile individuale și instituționale și condițiile menționate la răspunsul de la întrebarea nr. 3</w:t>
            </w:r>
            <w:r w:rsidRPr="005B02A8">
              <w:rPr>
                <w:rFonts w:ascii="Trebuchet MS" w:hAnsi="Trebuchet MS"/>
              </w:rPr>
              <w:t>.</w:t>
            </w:r>
          </w:p>
        </w:tc>
      </w:tr>
      <w:tr w:rsidR="00207194" w:rsidRPr="005B02A8" w14:paraId="7BE34C8E" w14:textId="77777777" w:rsidTr="000A4734">
        <w:tc>
          <w:tcPr>
            <w:tcW w:w="625" w:type="dxa"/>
          </w:tcPr>
          <w:p w14:paraId="3DE95522" w14:textId="77777777" w:rsidR="00207194" w:rsidRPr="00B02BDE" w:rsidRDefault="00207194" w:rsidP="008E3D47">
            <w:pPr>
              <w:pStyle w:val="ListParagraph"/>
              <w:numPr>
                <w:ilvl w:val="0"/>
                <w:numId w:val="9"/>
              </w:numPr>
              <w:spacing w:after="160"/>
              <w:jc w:val="both"/>
              <w:rPr>
                <w:rFonts w:ascii="Trebuchet MS" w:hAnsi="Trebuchet MS"/>
              </w:rPr>
            </w:pPr>
          </w:p>
        </w:tc>
        <w:tc>
          <w:tcPr>
            <w:tcW w:w="5891" w:type="dxa"/>
          </w:tcPr>
          <w:p w14:paraId="3B73C4A8" w14:textId="77777777" w:rsidR="00207194" w:rsidRPr="005B02A8" w:rsidRDefault="00207194" w:rsidP="008E3D47">
            <w:pPr>
              <w:jc w:val="both"/>
              <w:rPr>
                <w:rFonts w:ascii="Trebuchet MS" w:hAnsi="Trebuchet MS"/>
              </w:rPr>
            </w:pPr>
            <w:r w:rsidRPr="005B02A8">
              <w:rPr>
                <w:rFonts w:ascii="Trebuchet MS" w:hAnsi="Trebuchet MS"/>
                <w:bCs/>
              </w:rPr>
              <w:t xml:space="preserve">Poate participa la sesiunile de formare derulate în cadrul proiectului și personalul contractual? </w:t>
            </w:r>
          </w:p>
        </w:tc>
        <w:tc>
          <w:tcPr>
            <w:tcW w:w="9179" w:type="dxa"/>
          </w:tcPr>
          <w:p w14:paraId="634C298F" w14:textId="77777777" w:rsidR="00207194" w:rsidRDefault="00207194" w:rsidP="008E3D47">
            <w:pPr>
              <w:jc w:val="both"/>
              <w:rPr>
                <w:rFonts w:ascii="Trebuchet MS" w:hAnsi="Trebuchet MS"/>
              </w:rPr>
            </w:pPr>
            <w:r>
              <w:rPr>
                <w:rFonts w:ascii="Trebuchet MS" w:hAnsi="Trebuchet MS"/>
              </w:rPr>
              <w:t>Nu, proiectul se adresează în e</w:t>
            </w:r>
            <w:r w:rsidRPr="005B02A8">
              <w:rPr>
                <w:rFonts w:ascii="Trebuchet MS" w:hAnsi="Trebuchet MS"/>
              </w:rPr>
              <w:t>xclusivitate funcționarilor publici.</w:t>
            </w:r>
          </w:p>
        </w:tc>
      </w:tr>
      <w:tr w:rsidR="00207194" w:rsidRPr="005B02A8" w14:paraId="40281D2F" w14:textId="77777777" w:rsidTr="000A4734">
        <w:tc>
          <w:tcPr>
            <w:tcW w:w="625" w:type="dxa"/>
          </w:tcPr>
          <w:p w14:paraId="59FCDC38" w14:textId="77777777" w:rsidR="00207194" w:rsidRPr="00B02BDE" w:rsidRDefault="00207194" w:rsidP="00B02BDE">
            <w:pPr>
              <w:pStyle w:val="ListParagraph"/>
              <w:numPr>
                <w:ilvl w:val="0"/>
                <w:numId w:val="9"/>
              </w:numPr>
              <w:spacing w:after="160"/>
              <w:rPr>
                <w:rFonts w:ascii="Trebuchet MS" w:hAnsi="Trebuchet MS"/>
              </w:rPr>
            </w:pPr>
          </w:p>
        </w:tc>
        <w:tc>
          <w:tcPr>
            <w:tcW w:w="5891" w:type="dxa"/>
            <w:vAlign w:val="center"/>
          </w:tcPr>
          <w:p w14:paraId="54993B44" w14:textId="77777777" w:rsidR="00207194" w:rsidRPr="005B02A8" w:rsidRDefault="00207194" w:rsidP="00247811">
            <w:pPr>
              <w:spacing w:after="160"/>
              <w:rPr>
                <w:rFonts w:ascii="Trebuchet MS" w:hAnsi="Trebuchet MS"/>
              </w:rPr>
            </w:pPr>
            <w:r w:rsidRPr="005B02A8">
              <w:rPr>
                <w:rFonts w:ascii="Trebuchet MS" w:hAnsi="Trebuchet MS"/>
              </w:rPr>
              <w:t xml:space="preserve">Cum se fac înscrierile la </w:t>
            </w:r>
            <w:r>
              <w:rPr>
                <w:rFonts w:ascii="Trebuchet MS" w:hAnsi="Trebuchet MS"/>
              </w:rPr>
              <w:t xml:space="preserve">sesiunile de formare?  </w:t>
            </w:r>
          </w:p>
        </w:tc>
        <w:tc>
          <w:tcPr>
            <w:tcW w:w="9179" w:type="dxa"/>
          </w:tcPr>
          <w:p w14:paraId="15838143" w14:textId="77777777" w:rsidR="00207194" w:rsidRDefault="00207194" w:rsidP="00AF4AFA">
            <w:pPr>
              <w:spacing w:after="160"/>
              <w:jc w:val="both"/>
              <w:rPr>
                <w:rFonts w:ascii="Trebuchet MS" w:hAnsi="Trebuchet MS"/>
              </w:rPr>
            </w:pPr>
            <w:r w:rsidRPr="00084E45">
              <w:rPr>
                <w:rFonts w:ascii="Trebuchet MS" w:hAnsi="Trebuchet MS"/>
              </w:rPr>
              <w:t>Înscrierile se efectuează etapizat, prin intermediul unei platforme informatice de gestiune și formare a participanților, detalii privind accesarea acesteia urmând a fi furnizate de către prestator</w:t>
            </w:r>
            <w:r>
              <w:rPr>
                <w:rFonts w:ascii="Trebuchet MS" w:hAnsi="Trebuchet MS"/>
              </w:rPr>
              <w:t>ii</w:t>
            </w:r>
            <w:r w:rsidRPr="00084E45">
              <w:rPr>
                <w:rFonts w:ascii="Trebuchet MS" w:hAnsi="Trebuchet MS"/>
              </w:rPr>
              <w:t xml:space="preserve"> de servicii, în mod direct persoanelor nominalizate în </w:t>
            </w:r>
            <w:r w:rsidRPr="00084E45">
              <w:rPr>
                <w:rFonts w:ascii="Trebuchet MS" w:hAnsi="Trebuchet MS"/>
              </w:rPr>
              <w:lastRenderedPageBreak/>
              <w:t xml:space="preserve">baza protocoalelor de colaborare încheiate între ANFP și autoritățile și instituțiile publice. </w:t>
            </w:r>
          </w:p>
          <w:p w14:paraId="7102ADD8" w14:textId="77777777" w:rsidR="00207194" w:rsidRDefault="00207194" w:rsidP="00A40846">
            <w:pPr>
              <w:jc w:val="both"/>
              <w:rPr>
                <w:rFonts w:ascii="Trebuchet MS" w:hAnsi="Trebuchet MS"/>
              </w:rPr>
            </w:pPr>
            <w:r>
              <w:rPr>
                <w:rFonts w:ascii="Trebuchet MS" w:hAnsi="Trebuchet MS"/>
              </w:rPr>
              <w:t xml:space="preserve">Procesul de înscriere implică parcurgerea următoarelor etape: </w:t>
            </w:r>
          </w:p>
          <w:p w14:paraId="0ED434C1" w14:textId="77777777" w:rsidR="00207194" w:rsidRDefault="00207194" w:rsidP="00A40846">
            <w:pPr>
              <w:pStyle w:val="ListParagraph"/>
              <w:numPr>
                <w:ilvl w:val="0"/>
                <w:numId w:val="6"/>
              </w:numPr>
              <w:jc w:val="both"/>
              <w:rPr>
                <w:rFonts w:ascii="Trebuchet MS" w:hAnsi="Trebuchet MS"/>
              </w:rPr>
            </w:pPr>
            <w:r w:rsidRPr="00A40846">
              <w:rPr>
                <w:rFonts w:ascii="Trebuchet MS" w:hAnsi="Trebuchet MS"/>
              </w:rPr>
              <w:t xml:space="preserve">crearea unui cont în platformă, completarea, semnarea, aprobarea și încărcarea documentelor de înscriere în platformă, cu luarea la cunoștință a aspectelor privind prelucrarea datelor cu caracter personal ale funcționarilor publici </w:t>
            </w:r>
            <w:r>
              <w:rPr>
                <w:rFonts w:ascii="Trebuchet MS" w:hAnsi="Trebuchet MS"/>
              </w:rPr>
              <w:t>– etapă realizată de către participanți,</w:t>
            </w:r>
          </w:p>
          <w:p w14:paraId="7DF87832" w14:textId="77777777" w:rsidR="00207194" w:rsidRPr="00A40846" w:rsidRDefault="00207194" w:rsidP="00B04C47">
            <w:pPr>
              <w:pStyle w:val="ListParagraph"/>
              <w:numPr>
                <w:ilvl w:val="0"/>
                <w:numId w:val="6"/>
              </w:numPr>
              <w:jc w:val="both"/>
              <w:rPr>
                <w:rFonts w:ascii="Trebuchet MS" w:hAnsi="Trebuchet MS"/>
              </w:rPr>
            </w:pPr>
            <w:r w:rsidRPr="00A40846">
              <w:rPr>
                <w:rFonts w:ascii="Trebuchet MS" w:hAnsi="Trebuchet MS"/>
              </w:rPr>
              <w:t xml:space="preserve">verificarea și validarea parcurgerii corespunzătoare a </w:t>
            </w:r>
            <w:r>
              <w:rPr>
                <w:rFonts w:ascii="Trebuchet MS" w:hAnsi="Trebuchet MS"/>
              </w:rPr>
              <w:t xml:space="preserve">etapelor de înscriere – realizată de către </w:t>
            </w:r>
            <w:r w:rsidRPr="00B04C47">
              <w:rPr>
                <w:rFonts w:ascii="Trebuchet MS" w:hAnsi="Trebuchet MS"/>
              </w:rPr>
              <w:t xml:space="preserve">organizatorii de curs.  </w:t>
            </w:r>
            <w:hyperlink r:id="rId8" w:history="1"/>
          </w:p>
        </w:tc>
      </w:tr>
      <w:tr w:rsidR="00207194" w:rsidRPr="005B02A8" w14:paraId="0B552291" w14:textId="77777777" w:rsidTr="000A4734">
        <w:tc>
          <w:tcPr>
            <w:tcW w:w="625" w:type="dxa"/>
          </w:tcPr>
          <w:p w14:paraId="5DF47A33" w14:textId="77777777" w:rsidR="00207194" w:rsidRPr="00B02BDE" w:rsidRDefault="00207194" w:rsidP="00B02BDE">
            <w:pPr>
              <w:pStyle w:val="ListParagraph"/>
              <w:numPr>
                <w:ilvl w:val="0"/>
                <w:numId w:val="9"/>
              </w:numPr>
              <w:spacing w:after="160"/>
              <w:jc w:val="both"/>
              <w:rPr>
                <w:rFonts w:ascii="Trebuchet MS" w:hAnsi="Trebuchet MS"/>
              </w:rPr>
            </w:pPr>
          </w:p>
        </w:tc>
        <w:tc>
          <w:tcPr>
            <w:tcW w:w="5891" w:type="dxa"/>
            <w:vAlign w:val="center"/>
          </w:tcPr>
          <w:p w14:paraId="0700E679" w14:textId="77777777" w:rsidR="00207194" w:rsidRPr="005B02A8" w:rsidRDefault="00207194" w:rsidP="00937152">
            <w:pPr>
              <w:spacing w:after="160"/>
              <w:jc w:val="both"/>
              <w:rPr>
                <w:rFonts w:ascii="Trebuchet MS" w:hAnsi="Trebuchet MS"/>
              </w:rPr>
            </w:pPr>
            <w:r>
              <w:rPr>
                <w:rFonts w:ascii="Trebuchet MS" w:hAnsi="Trebuchet MS"/>
              </w:rPr>
              <w:t>Care este durata, formatul, nr. de ore și conținutul sesiunilor de formare?</w:t>
            </w:r>
          </w:p>
        </w:tc>
        <w:tc>
          <w:tcPr>
            <w:tcW w:w="9179" w:type="dxa"/>
          </w:tcPr>
          <w:p w14:paraId="489671AB" w14:textId="77777777" w:rsidR="00207194" w:rsidRDefault="00207194" w:rsidP="00AD379D">
            <w:pPr>
              <w:pStyle w:val="Title"/>
              <w:jc w:val="both"/>
              <w:rPr>
                <w:rFonts w:ascii="Trebuchet MS" w:hAnsi="Trebuchet MS" w:cs="Segoe UI Historic"/>
                <w:b w:val="0"/>
                <w:color w:val="050505"/>
                <w:sz w:val="24"/>
                <w:szCs w:val="24"/>
              </w:rPr>
            </w:pPr>
            <w:r w:rsidRPr="007E2D8C">
              <w:rPr>
                <w:rFonts w:ascii="Trebuchet MS" w:hAnsi="Trebuchet MS" w:cs="Segoe UI Historic"/>
                <w:color w:val="050505"/>
                <w:sz w:val="24"/>
                <w:szCs w:val="24"/>
              </w:rPr>
              <w:t>Sesiunile de formare în domeniul leadership și managementul talentelor în contextul noilor tehnologii și al transformării digitale</w:t>
            </w:r>
            <w:r w:rsidRPr="00AF4AFA">
              <w:rPr>
                <w:rFonts w:ascii="Trebuchet MS" w:hAnsi="Trebuchet MS" w:cs="Segoe UI Historic"/>
                <w:b w:val="0"/>
                <w:color w:val="050505"/>
                <w:sz w:val="24"/>
                <w:szCs w:val="24"/>
              </w:rPr>
              <w:t xml:space="preserve"> au o durată de 40 de ore și vor fi susținute atât în format integral fizic (20%), cât și în format hibrid (80%). Modalitatea de instruire include 40% pregătire teoretică și 60% pregătire practică. </w:t>
            </w:r>
            <w:r>
              <w:rPr>
                <w:rFonts w:ascii="Trebuchet MS" w:hAnsi="Trebuchet MS" w:cs="Segoe UI Historic"/>
                <w:b w:val="0"/>
                <w:color w:val="050505"/>
                <w:sz w:val="24"/>
                <w:szCs w:val="24"/>
              </w:rPr>
              <w:t xml:space="preserve">Grupele sunt constituite din 25 de participanți. </w:t>
            </w:r>
          </w:p>
          <w:p w14:paraId="4E93926C" w14:textId="77777777" w:rsidR="00207194" w:rsidRPr="000F3A1A" w:rsidRDefault="00207194" w:rsidP="00AD379D">
            <w:pPr>
              <w:pStyle w:val="Title"/>
              <w:jc w:val="both"/>
              <w:rPr>
                <w:rFonts w:ascii="Trebuchet MS" w:hAnsi="Trebuchet MS" w:cs="Segoe UI Historic"/>
                <w:b w:val="0"/>
                <w:sz w:val="24"/>
                <w:szCs w:val="24"/>
              </w:rPr>
            </w:pPr>
            <w:r w:rsidRPr="000F3A1A">
              <w:rPr>
                <w:rFonts w:ascii="Trebuchet MS" w:hAnsi="Trebuchet MS" w:cs="Segoe UI Historic"/>
                <w:b w:val="0"/>
                <w:sz w:val="24"/>
                <w:szCs w:val="24"/>
              </w:rPr>
              <w:t xml:space="preserve">În cadrul cursului vor fi aprofundate noțiuni și tehnici privind: managementul resurselor umane, managementul schimbării, procesul de luare a deciziilor, managementul conflictelor, cu accent pe transformarea digitală (servicii </w:t>
            </w:r>
            <w:proofErr w:type="spellStart"/>
            <w:r w:rsidRPr="000F3A1A">
              <w:rPr>
                <w:rFonts w:ascii="Trebuchet MS" w:hAnsi="Trebuchet MS" w:cs="Segoe UI Historic"/>
                <w:b w:val="0"/>
                <w:sz w:val="24"/>
                <w:szCs w:val="24"/>
              </w:rPr>
              <w:t>cloud</w:t>
            </w:r>
            <w:proofErr w:type="spellEnd"/>
            <w:r w:rsidRPr="000F3A1A">
              <w:rPr>
                <w:rFonts w:ascii="Trebuchet MS" w:hAnsi="Trebuchet MS" w:cs="Segoe UI Historic"/>
                <w:b w:val="0"/>
                <w:sz w:val="24"/>
                <w:szCs w:val="24"/>
              </w:rPr>
              <w:t xml:space="preserve">, instrumente online, inteligența artificială, securitate cibernetică), cadrul legislativ pentru transformarea digitală și orientările europene privind utilizarea TIC în toate domeniile vieții și digitalizarea administrației publice. </w:t>
            </w:r>
          </w:p>
          <w:p w14:paraId="0E652941" w14:textId="77777777" w:rsidR="00207194" w:rsidRPr="00AF4AFA" w:rsidRDefault="00207194" w:rsidP="00AF4AFA">
            <w:pPr>
              <w:jc w:val="both"/>
              <w:rPr>
                <w:rFonts w:ascii="Trebuchet MS" w:eastAsia="Times New Roman" w:hAnsi="Trebuchet MS" w:cs="Segoe UI Historic"/>
                <w:color w:val="050505"/>
                <w:sz w:val="14"/>
              </w:rPr>
            </w:pPr>
          </w:p>
          <w:p w14:paraId="59EC6B4B" w14:textId="77777777" w:rsidR="00207194" w:rsidRDefault="00207194" w:rsidP="00964E68">
            <w:pPr>
              <w:jc w:val="both"/>
              <w:rPr>
                <w:rFonts w:ascii="Trebuchet MS" w:eastAsia="Times New Roman" w:hAnsi="Trebuchet MS" w:cs="Segoe UI Historic"/>
                <w:color w:val="050505"/>
              </w:rPr>
            </w:pPr>
            <w:r w:rsidRPr="007E2D8C">
              <w:rPr>
                <w:rFonts w:ascii="Trebuchet MS" w:eastAsia="Times New Roman" w:hAnsi="Trebuchet MS" w:cs="Segoe UI Historic"/>
                <w:b/>
                <w:color w:val="050505"/>
              </w:rPr>
              <w:t>Sesiunile de formare pentru dobândirea de competențe digitale avansate</w:t>
            </w:r>
            <w:r>
              <w:rPr>
                <w:rFonts w:ascii="Trebuchet MS" w:eastAsia="Times New Roman" w:hAnsi="Trebuchet MS" w:cs="Segoe UI Historic"/>
                <w:b/>
                <w:color w:val="050505"/>
              </w:rPr>
              <w:t xml:space="preserve"> (nivel </w:t>
            </w:r>
            <w:proofErr w:type="spellStart"/>
            <w:r>
              <w:rPr>
                <w:rFonts w:ascii="Trebuchet MS" w:eastAsia="Times New Roman" w:hAnsi="Trebuchet MS" w:cs="Segoe UI Historic"/>
                <w:b/>
                <w:color w:val="050505"/>
              </w:rPr>
              <w:t>DigComp</w:t>
            </w:r>
            <w:proofErr w:type="spellEnd"/>
            <w:r>
              <w:rPr>
                <w:rFonts w:ascii="Trebuchet MS" w:eastAsia="Times New Roman" w:hAnsi="Trebuchet MS" w:cs="Segoe UI Historic"/>
                <w:b/>
                <w:color w:val="050505"/>
              </w:rPr>
              <w:t xml:space="preserve"> 5)</w:t>
            </w:r>
            <w:r w:rsidRPr="00AF4AFA">
              <w:rPr>
                <w:rFonts w:ascii="Trebuchet MS" w:eastAsia="Times New Roman" w:hAnsi="Trebuchet MS" w:cs="Segoe UI Historic"/>
                <w:color w:val="050505"/>
              </w:rPr>
              <w:t xml:space="preserve"> includ pachete de formare generală în contextul digitalizării administrației publice și pachete specializate de formare în domeniul TIC, cu o durată între 40-175 de ore și se vor derula atât fizic (20%), cât și online/hibrid (80%).</w:t>
            </w:r>
            <w:r>
              <w:rPr>
                <w:rFonts w:ascii="Trebuchet MS" w:eastAsia="Times New Roman" w:hAnsi="Trebuchet MS" w:cs="Segoe UI Historic"/>
                <w:color w:val="050505"/>
              </w:rPr>
              <w:t xml:space="preserve"> Grupele sunt constituite din 25 de participanți, în cazul sesiunilor în format fizic/hibrid, și din 50 de participanți, în cazul sesiunilor în format online. </w:t>
            </w:r>
          </w:p>
          <w:p w14:paraId="5DDCFD6D" w14:textId="77777777" w:rsidR="00207194" w:rsidRDefault="00207194" w:rsidP="00964E68">
            <w:pPr>
              <w:jc w:val="both"/>
              <w:rPr>
                <w:rFonts w:ascii="Trebuchet MS" w:eastAsia="Times New Roman" w:hAnsi="Trebuchet MS" w:cs="Segoe UI Historic"/>
                <w:color w:val="050505"/>
              </w:rPr>
            </w:pPr>
            <w:r>
              <w:rPr>
                <w:rFonts w:ascii="Trebuchet MS" w:eastAsia="Times New Roman" w:hAnsi="Trebuchet MS" w:cs="Segoe UI Historic"/>
                <w:color w:val="050505"/>
              </w:rPr>
              <w:t xml:space="preserve">Pachetele de formare disponibile sunt următoarele: </w:t>
            </w:r>
          </w:p>
          <w:p w14:paraId="01F32EFF"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Management</w:t>
            </w:r>
            <w:r>
              <w:rPr>
                <w:rFonts w:ascii="Trebuchet MS" w:hAnsi="Trebuchet MS"/>
              </w:rPr>
              <w:t>ul</w:t>
            </w:r>
            <w:r w:rsidRPr="005B02A8">
              <w:rPr>
                <w:rFonts w:ascii="Trebuchet MS" w:hAnsi="Trebuchet MS"/>
              </w:rPr>
              <w:t xml:space="preserve"> în contextul digitalizării administrației publice</w:t>
            </w:r>
            <w:r>
              <w:rPr>
                <w:rFonts w:ascii="Trebuchet MS" w:hAnsi="Trebuchet MS"/>
              </w:rPr>
              <w:t xml:space="preserve"> (instrumente pentru transformarea digitală, utilizarea informațiilor online, securitatea cibernetică sisteme de birotică, managementul proiectelor și aplicații de lucru în echipă)</w:t>
            </w:r>
            <w:r w:rsidRPr="005B02A8">
              <w:rPr>
                <w:rFonts w:ascii="Trebuchet MS" w:hAnsi="Trebuchet MS"/>
              </w:rPr>
              <w:t xml:space="preserve"> – 80 </w:t>
            </w:r>
            <w:r>
              <w:rPr>
                <w:rFonts w:ascii="Trebuchet MS" w:hAnsi="Trebuchet MS"/>
              </w:rPr>
              <w:t xml:space="preserve">de </w:t>
            </w:r>
            <w:r w:rsidRPr="005B02A8">
              <w:rPr>
                <w:rFonts w:ascii="Trebuchet MS" w:hAnsi="Trebuchet MS"/>
              </w:rPr>
              <w:t>ore</w:t>
            </w:r>
          </w:p>
          <w:p w14:paraId="695E8B6E"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lastRenderedPageBreak/>
              <w:t>Comunicare</w:t>
            </w:r>
            <w:r>
              <w:rPr>
                <w:rFonts w:ascii="Trebuchet MS" w:hAnsi="Trebuchet MS"/>
              </w:rPr>
              <w:t>a</w:t>
            </w:r>
            <w:r w:rsidRPr="005B02A8">
              <w:rPr>
                <w:rFonts w:ascii="Trebuchet MS" w:hAnsi="Trebuchet MS"/>
              </w:rPr>
              <w:t xml:space="preserve"> în contextul digitalizării administrației publice</w:t>
            </w:r>
            <w:r>
              <w:rPr>
                <w:rFonts w:ascii="Trebuchet MS" w:hAnsi="Trebuchet MS"/>
              </w:rPr>
              <w:t xml:space="preserve"> (utilizarea informațiilor online și crearea de conținut digital, securitatea cibernetică, lucrul în echipă, prezentări, web design, editare imagini, marketingul digital al serviciilor publice, rețele de socializare pentru administrația publică)</w:t>
            </w:r>
            <w:r w:rsidRPr="005B02A8">
              <w:rPr>
                <w:rFonts w:ascii="Trebuchet MS" w:hAnsi="Trebuchet MS"/>
              </w:rPr>
              <w:t xml:space="preserve"> – 150</w:t>
            </w:r>
            <w:r>
              <w:rPr>
                <w:rFonts w:ascii="Trebuchet MS" w:hAnsi="Trebuchet MS"/>
              </w:rPr>
              <w:t xml:space="preserve"> de</w:t>
            </w:r>
            <w:r w:rsidRPr="005B02A8">
              <w:rPr>
                <w:rFonts w:ascii="Trebuchet MS" w:hAnsi="Trebuchet MS"/>
              </w:rPr>
              <w:t xml:space="preserve"> ore</w:t>
            </w:r>
          </w:p>
          <w:p w14:paraId="6B17EDE7"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Financiar în contextul digitalizării administrației publice</w:t>
            </w:r>
            <w:r>
              <w:rPr>
                <w:rFonts w:ascii="Trebuchet MS" w:hAnsi="Trebuchet MS"/>
              </w:rPr>
              <w:t xml:space="preserve"> (utilizarea informațiilor online, securitatea cibernetică, managementul proiectelor, aplicații de lucru în echipă, calcul tabelar, baze de date, prezentări)</w:t>
            </w:r>
            <w:r w:rsidRPr="005B02A8">
              <w:rPr>
                <w:rFonts w:ascii="Trebuchet MS" w:hAnsi="Trebuchet MS"/>
              </w:rPr>
              <w:t xml:space="preserve"> – 100</w:t>
            </w:r>
            <w:r>
              <w:rPr>
                <w:rFonts w:ascii="Trebuchet MS" w:hAnsi="Trebuchet MS"/>
              </w:rPr>
              <w:t xml:space="preserve"> de</w:t>
            </w:r>
            <w:r w:rsidRPr="005B02A8">
              <w:rPr>
                <w:rFonts w:ascii="Trebuchet MS" w:hAnsi="Trebuchet MS"/>
              </w:rPr>
              <w:t xml:space="preserve"> ore</w:t>
            </w:r>
          </w:p>
          <w:p w14:paraId="100E99D4"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 xml:space="preserve">Back </w:t>
            </w:r>
            <w:proofErr w:type="spellStart"/>
            <w:r w:rsidRPr="005B02A8">
              <w:rPr>
                <w:rFonts w:ascii="Trebuchet MS" w:hAnsi="Trebuchet MS"/>
              </w:rPr>
              <w:t>office</w:t>
            </w:r>
            <w:proofErr w:type="spellEnd"/>
            <w:r w:rsidRPr="005B02A8">
              <w:rPr>
                <w:rFonts w:ascii="Trebuchet MS" w:hAnsi="Trebuchet MS"/>
              </w:rPr>
              <w:t xml:space="preserve"> în contextul digitalizării administrației publice</w:t>
            </w:r>
            <w:r>
              <w:rPr>
                <w:rFonts w:ascii="Trebuchet MS" w:hAnsi="Trebuchet MS"/>
              </w:rPr>
              <w:t xml:space="preserve"> (utilizarea informațiilor online, securitatea cibernetică, managementul proiectelor, aplicații de lucru în echipă, editare text, baze de date, calcul tabelar, prezentări)</w:t>
            </w:r>
            <w:r w:rsidRPr="005B02A8">
              <w:rPr>
                <w:rFonts w:ascii="Trebuchet MS" w:hAnsi="Trebuchet MS"/>
              </w:rPr>
              <w:t xml:space="preserve"> – </w:t>
            </w:r>
            <w:r>
              <w:rPr>
                <w:rFonts w:ascii="Trebuchet MS" w:hAnsi="Trebuchet MS"/>
              </w:rPr>
              <w:t>100</w:t>
            </w:r>
            <w:r w:rsidRPr="005B02A8">
              <w:rPr>
                <w:rFonts w:ascii="Trebuchet MS" w:hAnsi="Trebuchet MS"/>
              </w:rPr>
              <w:t xml:space="preserve"> </w:t>
            </w:r>
            <w:r>
              <w:rPr>
                <w:rFonts w:ascii="Trebuchet MS" w:hAnsi="Trebuchet MS"/>
              </w:rPr>
              <w:t xml:space="preserve">de </w:t>
            </w:r>
            <w:r w:rsidRPr="005B02A8">
              <w:rPr>
                <w:rFonts w:ascii="Trebuchet MS" w:hAnsi="Trebuchet MS"/>
              </w:rPr>
              <w:t>ore</w:t>
            </w:r>
          </w:p>
          <w:p w14:paraId="1B300481"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Instrumente digitale pentru munca la distanță/</w:t>
            </w:r>
            <w:proofErr w:type="spellStart"/>
            <w:r w:rsidRPr="005B02A8">
              <w:rPr>
                <w:rFonts w:ascii="Trebuchet MS" w:hAnsi="Trebuchet MS"/>
              </w:rPr>
              <w:t>telemuncă</w:t>
            </w:r>
            <w:proofErr w:type="spellEnd"/>
            <w:r w:rsidRPr="005B02A8">
              <w:rPr>
                <w:rFonts w:ascii="Trebuchet MS" w:hAnsi="Trebuchet MS"/>
              </w:rPr>
              <w:t xml:space="preserve"> </w:t>
            </w:r>
            <w:r>
              <w:rPr>
                <w:rFonts w:ascii="Trebuchet MS" w:hAnsi="Trebuchet MS"/>
              </w:rPr>
              <w:t xml:space="preserve">(rețeaua privată virtuală, arhitectura VPN, gestionarea serviciilor și a rețelelor) </w:t>
            </w:r>
            <w:r w:rsidRPr="005B02A8">
              <w:rPr>
                <w:rFonts w:ascii="Trebuchet MS" w:hAnsi="Trebuchet MS"/>
              </w:rPr>
              <w:t xml:space="preserve">– 55 </w:t>
            </w:r>
            <w:r>
              <w:rPr>
                <w:rFonts w:ascii="Trebuchet MS" w:hAnsi="Trebuchet MS"/>
              </w:rPr>
              <w:t xml:space="preserve">de </w:t>
            </w:r>
            <w:r w:rsidRPr="005B02A8">
              <w:rPr>
                <w:rFonts w:ascii="Trebuchet MS" w:hAnsi="Trebuchet MS"/>
              </w:rPr>
              <w:t>ore</w:t>
            </w:r>
          </w:p>
          <w:p w14:paraId="1C297BF8"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 xml:space="preserve">Statistică avansată: colectarea, prelucrarea și interpretarea datelor </w:t>
            </w:r>
            <w:r>
              <w:rPr>
                <w:rFonts w:ascii="Trebuchet MS" w:hAnsi="Trebuchet MS"/>
              </w:rPr>
              <w:t xml:space="preserve">(concepte de bază și organizarea datelor, SPSS, EVIEWS, modele de regresie liniară) </w:t>
            </w:r>
            <w:r w:rsidRPr="005B02A8">
              <w:rPr>
                <w:rFonts w:ascii="Trebuchet MS" w:hAnsi="Trebuchet MS"/>
              </w:rPr>
              <w:t xml:space="preserve">-100 </w:t>
            </w:r>
            <w:r>
              <w:rPr>
                <w:rFonts w:ascii="Trebuchet MS" w:hAnsi="Trebuchet MS"/>
              </w:rPr>
              <w:t xml:space="preserve">de </w:t>
            </w:r>
            <w:r w:rsidRPr="005B02A8">
              <w:rPr>
                <w:rFonts w:ascii="Trebuchet MS" w:hAnsi="Trebuchet MS"/>
              </w:rPr>
              <w:t>ore</w:t>
            </w:r>
          </w:p>
          <w:p w14:paraId="7E8587EC"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 xml:space="preserve">Instrumente de consultare online </w:t>
            </w:r>
            <w:r>
              <w:rPr>
                <w:rFonts w:ascii="Trebuchet MS" w:hAnsi="Trebuchet MS"/>
              </w:rPr>
              <w:t xml:space="preserve">(proiectarea chestionarelor, Google </w:t>
            </w:r>
            <w:proofErr w:type="spellStart"/>
            <w:r>
              <w:rPr>
                <w:rFonts w:ascii="Trebuchet MS" w:hAnsi="Trebuchet MS"/>
              </w:rPr>
              <w:t>Forms</w:t>
            </w:r>
            <w:proofErr w:type="spellEnd"/>
            <w:r>
              <w:rPr>
                <w:rFonts w:ascii="Trebuchet MS" w:hAnsi="Trebuchet MS"/>
              </w:rPr>
              <w:t xml:space="preserve">, </w:t>
            </w:r>
            <w:proofErr w:type="spellStart"/>
            <w:r>
              <w:rPr>
                <w:rFonts w:ascii="Trebuchet MS" w:hAnsi="Trebuchet MS"/>
              </w:rPr>
              <w:t>SurveyMonkey</w:t>
            </w:r>
            <w:proofErr w:type="spellEnd"/>
            <w:r>
              <w:rPr>
                <w:rFonts w:ascii="Trebuchet MS" w:hAnsi="Trebuchet MS"/>
              </w:rPr>
              <w:t xml:space="preserve">, </w:t>
            </w:r>
            <w:proofErr w:type="spellStart"/>
            <w:r>
              <w:rPr>
                <w:rFonts w:ascii="Trebuchet MS" w:hAnsi="Trebuchet MS"/>
              </w:rPr>
              <w:t>LimeSurvey</w:t>
            </w:r>
            <w:proofErr w:type="spellEnd"/>
            <w:r>
              <w:rPr>
                <w:rFonts w:ascii="Trebuchet MS" w:hAnsi="Trebuchet MS"/>
              </w:rPr>
              <w:t xml:space="preserve">) </w:t>
            </w:r>
            <w:r w:rsidRPr="005B02A8">
              <w:rPr>
                <w:rFonts w:ascii="Trebuchet MS" w:hAnsi="Trebuchet MS"/>
              </w:rPr>
              <w:t>-</w:t>
            </w:r>
            <w:r>
              <w:rPr>
                <w:rFonts w:ascii="Trebuchet MS" w:hAnsi="Trebuchet MS"/>
              </w:rPr>
              <w:t xml:space="preserve"> </w:t>
            </w:r>
            <w:r w:rsidRPr="005B02A8">
              <w:rPr>
                <w:rFonts w:ascii="Trebuchet MS" w:hAnsi="Trebuchet MS"/>
              </w:rPr>
              <w:t xml:space="preserve">60 </w:t>
            </w:r>
            <w:r>
              <w:rPr>
                <w:rFonts w:ascii="Trebuchet MS" w:hAnsi="Trebuchet MS"/>
              </w:rPr>
              <w:t xml:space="preserve">de </w:t>
            </w:r>
            <w:r w:rsidRPr="005B02A8">
              <w:rPr>
                <w:rFonts w:ascii="Trebuchet MS" w:hAnsi="Trebuchet MS"/>
              </w:rPr>
              <w:t>ore</w:t>
            </w:r>
          </w:p>
          <w:p w14:paraId="63BC56BA"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 xml:space="preserve">Instalarea, configurarea și administrarea sistemelor de operare </w:t>
            </w:r>
            <w:r>
              <w:rPr>
                <w:rFonts w:ascii="Trebuchet MS" w:hAnsi="Trebuchet MS"/>
              </w:rPr>
              <w:t xml:space="preserve">(Windows, Linux) </w:t>
            </w:r>
            <w:r w:rsidRPr="005B02A8">
              <w:rPr>
                <w:rFonts w:ascii="Trebuchet MS" w:hAnsi="Trebuchet MS"/>
              </w:rPr>
              <w:t>-</w:t>
            </w:r>
            <w:r>
              <w:rPr>
                <w:rFonts w:ascii="Trebuchet MS" w:hAnsi="Trebuchet MS"/>
              </w:rPr>
              <w:t xml:space="preserve"> </w:t>
            </w:r>
            <w:r w:rsidRPr="005B02A8">
              <w:rPr>
                <w:rFonts w:ascii="Trebuchet MS" w:hAnsi="Trebuchet MS"/>
              </w:rPr>
              <w:t xml:space="preserve">40 </w:t>
            </w:r>
            <w:r>
              <w:rPr>
                <w:rFonts w:ascii="Trebuchet MS" w:hAnsi="Trebuchet MS"/>
              </w:rPr>
              <w:t xml:space="preserve">de </w:t>
            </w:r>
            <w:r w:rsidRPr="005B02A8">
              <w:rPr>
                <w:rFonts w:ascii="Trebuchet MS" w:hAnsi="Trebuchet MS"/>
              </w:rPr>
              <w:t>ore</w:t>
            </w:r>
          </w:p>
          <w:p w14:paraId="4B581049"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 xml:space="preserve">Baze de date </w:t>
            </w:r>
            <w:r>
              <w:rPr>
                <w:rFonts w:ascii="Trebuchet MS" w:hAnsi="Trebuchet MS"/>
              </w:rPr>
              <w:t>(</w:t>
            </w:r>
            <w:proofErr w:type="spellStart"/>
            <w:r>
              <w:rPr>
                <w:rFonts w:ascii="Trebuchet MS" w:hAnsi="Trebuchet MS"/>
              </w:rPr>
              <w:t>cloud</w:t>
            </w:r>
            <w:proofErr w:type="spellEnd"/>
            <w:r>
              <w:rPr>
                <w:rFonts w:ascii="Trebuchet MS" w:hAnsi="Trebuchet MS"/>
              </w:rPr>
              <w:t xml:space="preserve"> </w:t>
            </w:r>
            <w:proofErr w:type="spellStart"/>
            <w:r>
              <w:rPr>
                <w:rFonts w:ascii="Trebuchet MS" w:hAnsi="Trebuchet MS"/>
              </w:rPr>
              <w:t>computing</w:t>
            </w:r>
            <w:proofErr w:type="spellEnd"/>
            <w:r>
              <w:rPr>
                <w:rFonts w:ascii="Trebuchet MS" w:hAnsi="Trebuchet MS"/>
              </w:rPr>
              <w:t xml:space="preserve">, </w:t>
            </w:r>
            <w:proofErr w:type="spellStart"/>
            <w:r>
              <w:rPr>
                <w:rFonts w:ascii="Trebuchet MS" w:hAnsi="Trebuchet MS"/>
              </w:rPr>
              <w:t>Azure</w:t>
            </w:r>
            <w:proofErr w:type="spellEnd"/>
            <w:r>
              <w:rPr>
                <w:rFonts w:ascii="Trebuchet MS" w:hAnsi="Trebuchet MS"/>
              </w:rPr>
              <w:t xml:space="preserve">, </w:t>
            </w:r>
            <w:proofErr w:type="spellStart"/>
            <w:r>
              <w:rPr>
                <w:rFonts w:ascii="Trebuchet MS" w:hAnsi="Trebuchet MS"/>
              </w:rPr>
              <w:t>MySQL</w:t>
            </w:r>
            <w:proofErr w:type="spellEnd"/>
            <w:r>
              <w:rPr>
                <w:rFonts w:ascii="Trebuchet MS" w:hAnsi="Trebuchet MS"/>
              </w:rPr>
              <w:t xml:space="preserve">, Oracle) </w:t>
            </w:r>
            <w:r w:rsidRPr="005B02A8">
              <w:rPr>
                <w:rFonts w:ascii="Trebuchet MS" w:hAnsi="Trebuchet MS"/>
              </w:rPr>
              <w:t xml:space="preserve">-175 </w:t>
            </w:r>
            <w:r>
              <w:rPr>
                <w:rFonts w:ascii="Trebuchet MS" w:hAnsi="Trebuchet MS"/>
              </w:rPr>
              <w:t xml:space="preserve">de </w:t>
            </w:r>
            <w:r w:rsidRPr="005B02A8">
              <w:rPr>
                <w:rFonts w:ascii="Trebuchet MS" w:hAnsi="Trebuchet MS"/>
              </w:rPr>
              <w:t>ore</w:t>
            </w:r>
          </w:p>
          <w:p w14:paraId="0C759DE2"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 xml:space="preserve">Dezvoltarea aplicațiilor desktop non-web </w:t>
            </w:r>
            <w:r>
              <w:rPr>
                <w:rFonts w:ascii="Trebuchet MS" w:hAnsi="Trebuchet MS"/>
              </w:rPr>
              <w:t xml:space="preserve">(C++, aplicații </w:t>
            </w:r>
            <w:proofErr w:type="spellStart"/>
            <w:r>
              <w:rPr>
                <w:rFonts w:ascii="Trebuchet MS" w:hAnsi="Trebuchet MS"/>
              </w:rPr>
              <w:t>Window</w:t>
            </w:r>
            <w:proofErr w:type="spellEnd"/>
            <w:r>
              <w:rPr>
                <w:rFonts w:ascii="Trebuchet MS" w:hAnsi="Trebuchet MS"/>
              </w:rPr>
              <w:t xml:space="preserve">, tehnologia ADO.NET) </w:t>
            </w:r>
            <w:r w:rsidRPr="005B02A8">
              <w:rPr>
                <w:rFonts w:ascii="Trebuchet MS" w:hAnsi="Trebuchet MS"/>
              </w:rPr>
              <w:t>-</w:t>
            </w:r>
            <w:r>
              <w:rPr>
                <w:rFonts w:ascii="Trebuchet MS" w:hAnsi="Trebuchet MS"/>
              </w:rPr>
              <w:t xml:space="preserve"> </w:t>
            </w:r>
            <w:r w:rsidRPr="005B02A8">
              <w:rPr>
                <w:rFonts w:ascii="Trebuchet MS" w:hAnsi="Trebuchet MS"/>
              </w:rPr>
              <w:t xml:space="preserve">85 </w:t>
            </w:r>
            <w:r>
              <w:rPr>
                <w:rFonts w:ascii="Trebuchet MS" w:hAnsi="Trebuchet MS"/>
              </w:rPr>
              <w:t xml:space="preserve">de </w:t>
            </w:r>
            <w:r w:rsidRPr="005B02A8">
              <w:rPr>
                <w:rFonts w:ascii="Trebuchet MS" w:hAnsi="Trebuchet MS"/>
              </w:rPr>
              <w:t>ore</w:t>
            </w:r>
          </w:p>
          <w:p w14:paraId="1736A705" w14:textId="77777777" w:rsidR="00207194" w:rsidRPr="005B02A8" w:rsidRDefault="00207194" w:rsidP="00964E68">
            <w:pPr>
              <w:pStyle w:val="ListParagraph"/>
              <w:numPr>
                <w:ilvl w:val="0"/>
                <w:numId w:val="3"/>
              </w:numPr>
              <w:spacing w:after="160"/>
              <w:jc w:val="both"/>
              <w:rPr>
                <w:rFonts w:ascii="Trebuchet MS" w:hAnsi="Trebuchet MS"/>
              </w:rPr>
            </w:pPr>
            <w:r w:rsidRPr="005B02A8">
              <w:rPr>
                <w:rFonts w:ascii="Trebuchet MS" w:hAnsi="Trebuchet MS"/>
              </w:rPr>
              <w:t xml:space="preserve">Introducere în Business </w:t>
            </w:r>
            <w:proofErr w:type="spellStart"/>
            <w:r w:rsidRPr="005B02A8">
              <w:rPr>
                <w:rFonts w:ascii="Trebuchet MS" w:hAnsi="Trebuchet MS"/>
              </w:rPr>
              <w:t>Analytics</w:t>
            </w:r>
            <w:proofErr w:type="spellEnd"/>
            <w:r w:rsidRPr="005B02A8">
              <w:rPr>
                <w:rFonts w:ascii="Trebuchet MS" w:hAnsi="Trebuchet MS"/>
              </w:rPr>
              <w:t xml:space="preserve"> </w:t>
            </w:r>
            <w:r>
              <w:rPr>
                <w:rFonts w:ascii="Trebuchet MS" w:hAnsi="Trebuchet MS"/>
              </w:rPr>
              <w:t xml:space="preserve">(Big Data, </w:t>
            </w:r>
            <w:proofErr w:type="spellStart"/>
            <w:r>
              <w:rPr>
                <w:rFonts w:ascii="Trebuchet MS" w:hAnsi="Trebuchet MS"/>
              </w:rPr>
              <w:t>Python</w:t>
            </w:r>
            <w:proofErr w:type="spellEnd"/>
            <w:r>
              <w:rPr>
                <w:rFonts w:ascii="Trebuchet MS" w:hAnsi="Trebuchet MS"/>
              </w:rPr>
              <w:t xml:space="preserve">, text </w:t>
            </w:r>
            <w:proofErr w:type="spellStart"/>
            <w:r>
              <w:rPr>
                <w:rFonts w:ascii="Trebuchet MS" w:hAnsi="Trebuchet MS"/>
              </w:rPr>
              <w:t>mining</w:t>
            </w:r>
            <w:proofErr w:type="spellEnd"/>
            <w:r>
              <w:rPr>
                <w:rFonts w:ascii="Trebuchet MS" w:hAnsi="Trebuchet MS"/>
              </w:rPr>
              <w:t xml:space="preserve">, Business Intelligence, reglementare și etică, tendințe) </w:t>
            </w:r>
            <w:r w:rsidRPr="005B02A8">
              <w:rPr>
                <w:rFonts w:ascii="Trebuchet MS" w:hAnsi="Trebuchet MS"/>
              </w:rPr>
              <w:t xml:space="preserve">-100 </w:t>
            </w:r>
            <w:r>
              <w:rPr>
                <w:rFonts w:ascii="Trebuchet MS" w:hAnsi="Trebuchet MS"/>
              </w:rPr>
              <w:t xml:space="preserve">de </w:t>
            </w:r>
            <w:r w:rsidRPr="005B02A8">
              <w:rPr>
                <w:rFonts w:ascii="Trebuchet MS" w:hAnsi="Trebuchet MS"/>
              </w:rPr>
              <w:t>ore</w:t>
            </w:r>
          </w:p>
          <w:p w14:paraId="26B21BF9" w14:textId="77777777" w:rsidR="00207194" w:rsidRDefault="00207194" w:rsidP="00964E68">
            <w:pPr>
              <w:pStyle w:val="ListParagraph"/>
              <w:numPr>
                <w:ilvl w:val="0"/>
                <w:numId w:val="3"/>
              </w:numPr>
              <w:spacing w:after="160"/>
              <w:jc w:val="both"/>
              <w:rPr>
                <w:rFonts w:ascii="Trebuchet MS" w:hAnsi="Trebuchet MS"/>
              </w:rPr>
            </w:pPr>
            <w:r w:rsidRPr="005B02A8">
              <w:rPr>
                <w:rFonts w:ascii="Trebuchet MS" w:hAnsi="Trebuchet MS"/>
              </w:rPr>
              <w:t xml:space="preserve">Administrarea, dezvoltarea și securitatea rețelelor TIC </w:t>
            </w:r>
            <w:r>
              <w:rPr>
                <w:rFonts w:ascii="Trebuchet MS" w:hAnsi="Trebuchet MS"/>
              </w:rPr>
              <w:t xml:space="preserve">(securitatea informațiilor, politici de securitate, audit și reglementări de securitate, strategii, explorarea rețelelor, atacuri local și la distanță, securitatea în rețelele wireless, criptografie și analiză, autentificarea) </w:t>
            </w:r>
            <w:r w:rsidRPr="005B02A8">
              <w:rPr>
                <w:rFonts w:ascii="Trebuchet MS" w:hAnsi="Trebuchet MS"/>
              </w:rPr>
              <w:t xml:space="preserve">-100 </w:t>
            </w:r>
            <w:r>
              <w:rPr>
                <w:rFonts w:ascii="Trebuchet MS" w:hAnsi="Trebuchet MS"/>
              </w:rPr>
              <w:t xml:space="preserve">de </w:t>
            </w:r>
            <w:r w:rsidRPr="005B02A8">
              <w:rPr>
                <w:rFonts w:ascii="Trebuchet MS" w:hAnsi="Trebuchet MS"/>
              </w:rPr>
              <w:t>ore</w:t>
            </w:r>
          </w:p>
          <w:p w14:paraId="19E7D8EE" w14:textId="77777777" w:rsidR="00207194" w:rsidRDefault="00207194" w:rsidP="00964E68">
            <w:pPr>
              <w:pStyle w:val="ListParagraph"/>
              <w:numPr>
                <w:ilvl w:val="0"/>
                <w:numId w:val="3"/>
              </w:numPr>
              <w:spacing w:after="160"/>
              <w:jc w:val="both"/>
              <w:rPr>
                <w:rFonts w:ascii="Trebuchet MS" w:hAnsi="Trebuchet MS"/>
              </w:rPr>
            </w:pPr>
            <w:r w:rsidRPr="0069148B">
              <w:rPr>
                <w:rFonts w:ascii="Trebuchet MS" w:hAnsi="Trebuchet MS"/>
              </w:rPr>
              <w:t>Dezvoltarea aplicațiilor web design</w:t>
            </w:r>
            <w:r>
              <w:rPr>
                <w:rFonts w:ascii="Trebuchet MS" w:hAnsi="Trebuchet MS"/>
              </w:rPr>
              <w:t xml:space="preserve"> (arhitectura și proiectarea aplicațiilor Enterprise Java, dezvoltarea serviciilor web utilizând Java, servicii web securizate, </w:t>
            </w:r>
            <w:proofErr w:type="spellStart"/>
            <w:r>
              <w:rPr>
                <w:rFonts w:ascii="Trebuchet MS" w:hAnsi="Trebuchet MS"/>
              </w:rPr>
              <w:t>Javascript</w:t>
            </w:r>
            <w:proofErr w:type="spellEnd"/>
            <w:r>
              <w:rPr>
                <w:rFonts w:ascii="Trebuchet MS" w:hAnsi="Trebuchet MS"/>
              </w:rPr>
              <w:t xml:space="preserve">, HTML și CSS) </w:t>
            </w:r>
            <w:r w:rsidRPr="0069148B">
              <w:rPr>
                <w:rFonts w:ascii="Trebuchet MS" w:hAnsi="Trebuchet MS"/>
              </w:rPr>
              <w:t>-</w:t>
            </w:r>
            <w:r>
              <w:rPr>
                <w:rFonts w:ascii="Trebuchet MS" w:hAnsi="Trebuchet MS"/>
              </w:rPr>
              <w:t xml:space="preserve"> </w:t>
            </w:r>
            <w:r w:rsidRPr="0069148B">
              <w:rPr>
                <w:rFonts w:ascii="Trebuchet MS" w:hAnsi="Trebuchet MS"/>
              </w:rPr>
              <w:t>100 de ore</w:t>
            </w:r>
          </w:p>
          <w:p w14:paraId="6E79E226" w14:textId="77777777" w:rsidR="00207194" w:rsidRPr="0069148B" w:rsidRDefault="00207194" w:rsidP="00964E68">
            <w:pPr>
              <w:pStyle w:val="ListParagraph"/>
              <w:numPr>
                <w:ilvl w:val="0"/>
                <w:numId w:val="3"/>
              </w:numPr>
              <w:spacing w:after="160"/>
              <w:jc w:val="both"/>
              <w:rPr>
                <w:rFonts w:ascii="Trebuchet MS" w:hAnsi="Trebuchet MS"/>
              </w:rPr>
            </w:pPr>
            <w:r>
              <w:rPr>
                <w:rFonts w:ascii="Trebuchet MS" w:hAnsi="Trebuchet MS"/>
              </w:rPr>
              <w:lastRenderedPageBreak/>
              <w:t xml:space="preserve"> </w:t>
            </w:r>
            <w:proofErr w:type="spellStart"/>
            <w:r>
              <w:rPr>
                <w:rFonts w:ascii="Trebuchet MS" w:hAnsi="Trebuchet MS"/>
              </w:rPr>
              <w:t>Mastering</w:t>
            </w:r>
            <w:proofErr w:type="spellEnd"/>
            <w:r>
              <w:rPr>
                <w:rFonts w:ascii="Trebuchet MS" w:hAnsi="Trebuchet MS"/>
              </w:rPr>
              <w:t xml:space="preserve"> </w:t>
            </w:r>
            <w:proofErr w:type="spellStart"/>
            <w:r>
              <w:rPr>
                <w:rFonts w:ascii="Trebuchet MS" w:hAnsi="Trebuchet MS"/>
              </w:rPr>
              <w:t>DigComp</w:t>
            </w:r>
            <w:proofErr w:type="spellEnd"/>
            <w:r>
              <w:rPr>
                <w:rFonts w:ascii="Trebuchet MS" w:hAnsi="Trebuchet MS"/>
              </w:rPr>
              <w:t xml:space="preserve"> – modul transversal (strategii de căutare și tehnici de regăsire a informațiilor, colaborarea în echipe virtuale, crearea de conținut digital, rezolvarea avansată a problemelor și gândirea critică, tehnologii și tendințe emergente, aplicații și studii de caz).</w:t>
            </w:r>
          </w:p>
          <w:p w14:paraId="54E5B4C7" w14:textId="77777777" w:rsidR="00207194" w:rsidRPr="000F3A1A" w:rsidRDefault="00207194" w:rsidP="00A4459C">
            <w:pPr>
              <w:jc w:val="both"/>
              <w:rPr>
                <w:rFonts w:ascii="Trebuchet MS" w:hAnsi="Trebuchet MS"/>
                <w:b/>
              </w:rPr>
            </w:pPr>
            <w:r w:rsidRPr="000F3A1A">
              <w:rPr>
                <w:rFonts w:ascii="Trebuchet MS" w:eastAsia="Times New Roman" w:hAnsi="Trebuchet MS" w:cs="Segoe UI Historic"/>
                <w:b/>
              </w:rPr>
              <w:t>Participarea la toate sesiunile de formare este gratuită. Nu sunt incluse servicii de cazare</w:t>
            </w:r>
            <w:r>
              <w:rPr>
                <w:rFonts w:ascii="Trebuchet MS" w:eastAsia="Times New Roman" w:hAnsi="Trebuchet MS" w:cs="Segoe UI Historic"/>
                <w:b/>
              </w:rPr>
              <w:t>,</w:t>
            </w:r>
            <w:r w:rsidRPr="000F3A1A">
              <w:rPr>
                <w:rFonts w:ascii="Trebuchet MS" w:eastAsia="Times New Roman" w:hAnsi="Trebuchet MS" w:cs="Segoe UI Historic"/>
                <w:b/>
              </w:rPr>
              <w:t xml:space="preserve"> masă</w:t>
            </w:r>
            <w:r>
              <w:rPr>
                <w:rFonts w:ascii="Trebuchet MS" w:eastAsia="Times New Roman" w:hAnsi="Trebuchet MS" w:cs="Segoe UI Historic"/>
                <w:b/>
              </w:rPr>
              <w:t xml:space="preserve"> și decont transport</w:t>
            </w:r>
            <w:r w:rsidRPr="000F3A1A">
              <w:rPr>
                <w:rFonts w:ascii="Trebuchet MS" w:eastAsia="Times New Roman" w:hAnsi="Trebuchet MS" w:cs="Segoe UI Historic"/>
                <w:b/>
              </w:rPr>
              <w:t xml:space="preserve">. </w:t>
            </w:r>
          </w:p>
        </w:tc>
      </w:tr>
      <w:tr w:rsidR="00207194" w:rsidRPr="005B02A8" w14:paraId="23D7E190" w14:textId="77777777" w:rsidTr="000A4734">
        <w:tc>
          <w:tcPr>
            <w:tcW w:w="625" w:type="dxa"/>
          </w:tcPr>
          <w:p w14:paraId="5C1BDA35" w14:textId="77777777" w:rsidR="00207194" w:rsidRPr="00B02BDE" w:rsidRDefault="00207194" w:rsidP="00B02BDE">
            <w:pPr>
              <w:pStyle w:val="ListParagraph"/>
              <w:numPr>
                <w:ilvl w:val="0"/>
                <w:numId w:val="9"/>
              </w:numPr>
              <w:spacing w:after="160"/>
              <w:rPr>
                <w:rFonts w:ascii="Trebuchet MS" w:hAnsi="Trebuchet MS"/>
              </w:rPr>
            </w:pPr>
          </w:p>
        </w:tc>
        <w:tc>
          <w:tcPr>
            <w:tcW w:w="5891" w:type="dxa"/>
            <w:vAlign w:val="center"/>
          </w:tcPr>
          <w:p w14:paraId="338F12AC" w14:textId="77777777" w:rsidR="00207194" w:rsidRPr="005B02A8" w:rsidRDefault="00207194" w:rsidP="00520A62">
            <w:pPr>
              <w:spacing w:after="160"/>
              <w:rPr>
                <w:rFonts w:ascii="Trebuchet MS" w:hAnsi="Trebuchet MS"/>
              </w:rPr>
            </w:pPr>
            <w:r w:rsidRPr="005B02A8">
              <w:rPr>
                <w:rFonts w:ascii="Trebuchet MS" w:hAnsi="Trebuchet MS"/>
              </w:rPr>
              <w:t>C</w:t>
            </w:r>
            <w:r>
              <w:rPr>
                <w:rFonts w:ascii="Trebuchet MS" w:hAnsi="Trebuchet MS"/>
              </w:rPr>
              <w:t xml:space="preserve">e tip de document vor obține participanții la sesiunile de formare? </w:t>
            </w:r>
          </w:p>
        </w:tc>
        <w:tc>
          <w:tcPr>
            <w:tcW w:w="9179" w:type="dxa"/>
          </w:tcPr>
          <w:p w14:paraId="12CC2E26" w14:textId="77777777" w:rsidR="00207194" w:rsidRDefault="00207194" w:rsidP="00520A62">
            <w:pPr>
              <w:spacing w:after="160"/>
              <w:jc w:val="both"/>
              <w:rPr>
                <w:rFonts w:ascii="Trebuchet MS" w:hAnsi="Trebuchet MS"/>
              </w:rPr>
            </w:pPr>
            <w:r>
              <w:rPr>
                <w:rFonts w:ascii="Trebuchet MS" w:hAnsi="Trebuchet MS"/>
              </w:rPr>
              <w:t>Pentru participanții la sesiunile de formare care vor promova evaluările finale, se va emite un</w:t>
            </w:r>
            <w:r w:rsidRPr="00F26B96">
              <w:rPr>
                <w:rFonts w:ascii="Trebuchet MS" w:hAnsi="Trebuchet MS"/>
              </w:rPr>
              <w:t xml:space="preserve"> certificat nominal care să ateste absolvirea</w:t>
            </w:r>
            <w:r>
              <w:rPr>
                <w:rFonts w:ascii="Trebuchet MS" w:hAnsi="Trebuchet MS"/>
              </w:rPr>
              <w:t>, cu indicarea nr. de ore de curs parcurse</w:t>
            </w:r>
            <w:r w:rsidRPr="00F26B96">
              <w:rPr>
                <w:rFonts w:ascii="Trebuchet MS" w:hAnsi="Trebuchet MS"/>
              </w:rPr>
              <w:t xml:space="preserve">, </w:t>
            </w:r>
            <w:r>
              <w:rPr>
                <w:rFonts w:ascii="Trebuchet MS" w:hAnsi="Trebuchet MS"/>
              </w:rPr>
              <w:t>însoțit de un supliment care va detalia competențele dobândite. Ulterior</w:t>
            </w:r>
            <w:r w:rsidRPr="00C907E6">
              <w:rPr>
                <w:rFonts w:ascii="Trebuchet MS" w:hAnsi="Trebuchet MS"/>
              </w:rPr>
              <w:t xml:space="preserve"> adoptării și intrării în vigoare a Hotărârii Guvernului pentru aprobarea normelor metodologice cu privire la formarea și perfecționarea profesională a funcționarilor publici, inclusiv drepturile și obligațiile asociate procesului de formare, precum și a normelor privind sistemul de credite necesar promovării funcționarilor publici în grad profesional și într-o funcție publică de conducere vacantă</w:t>
            </w:r>
            <w:r>
              <w:rPr>
                <w:rFonts w:ascii="Trebuchet MS" w:hAnsi="Trebuchet MS"/>
              </w:rPr>
              <w:t xml:space="preserve">, va fi indicat și </w:t>
            </w:r>
            <w:r w:rsidRPr="00C907E6">
              <w:rPr>
                <w:rFonts w:ascii="Trebuchet MS" w:hAnsi="Trebuchet MS"/>
              </w:rPr>
              <w:t>nr. de credite obținute în aplicarea prevederilor  art. 483 alin. (2) lit. f) din O.U.G. nr. 57/2019, cu modificările și completările ulterioare</w:t>
            </w:r>
            <w:r>
              <w:rPr>
                <w:rFonts w:ascii="Trebuchet MS" w:hAnsi="Trebuchet MS"/>
              </w:rPr>
              <w:t>.</w:t>
            </w:r>
            <w:r w:rsidRPr="00C907E6">
              <w:rPr>
                <w:rFonts w:ascii="Trebuchet MS" w:hAnsi="Trebuchet MS"/>
              </w:rPr>
              <w:t xml:space="preserve"> </w:t>
            </w:r>
          </w:p>
          <w:p w14:paraId="3E131D3B" w14:textId="77777777" w:rsidR="00207194" w:rsidRDefault="00207194" w:rsidP="00520A62">
            <w:pPr>
              <w:spacing w:after="160"/>
              <w:jc w:val="both"/>
              <w:rPr>
                <w:rFonts w:ascii="Trebuchet MS" w:hAnsi="Trebuchet MS"/>
              </w:rPr>
            </w:pPr>
            <w:r>
              <w:rPr>
                <w:rFonts w:ascii="Trebuchet MS" w:hAnsi="Trebuchet MS"/>
              </w:rPr>
              <w:t xml:space="preserve">Certificatele emise pentru absolvenții sesiunilor de formare pentru dobândirea de competențe digitale avansate </w:t>
            </w:r>
            <w:r w:rsidRPr="00AD44A1">
              <w:rPr>
                <w:rFonts w:ascii="Trebuchet MS" w:hAnsi="Trebuchet MS"/>
              </w:rPr>
              <w:t xml:space="preserve">vor </w:t>
            </w:r>
            <w:r>
              <w:rPr>
                <w:rFonts w:ascii="Trebuchet MS" w:hAnsi="Trebuchet MS"/>
              </w:rPr>
              <w:t>avea</w:t>
            </w:r>
            <w:r w:rsidRPr="00AD44A1">
              <w:rPr>
                <w:rFonts w:ascii="Trebuchet MS" w:hAnsi="Trebuchet MS"/>
              </w:rPr>
              <w:t xml:space="preserve"> </w:t>
            </w:r>
            <w:r w:rsidRPr="00612B22">
              <w:rPr>
                <w:rFonts w:ascii="Trebuchet MS" w:hAnsi="Trebuchet MS"/>
              </w:rPr>
              <w:t>o echivalență în credite</w:t>
            </w:r>
            <w:r>
              <w:rPr>
                <w:rFonts w:ascii="Trebuchet MS" w:hAnsi="Trebuchet MS"/>
              </w:rPr>
              <w:t xml:space="preserve"> conform</w:t>
            </w:r>
            <w:r w:rsidRPr="00AD44A1">
              <w:rPr>
                <w:rFonts w:ascii="Trebuchet MS" w:hAnsi="Trebuchet MS"/>
              </w:rPr>
              <w:t xml:space="preserve"> Sistemului european de transfer de credite</w:t>
            </w:r>
            <w:r>
              <w:rPr>
                <w:rFonts w:ascii="Trebuchet MS" w:hAnsi="Trebuchet MS"/>
              </w:rPr>
              <w:t xml:space="preserve"> </w:t>
            </w:r>
            <w:r w:rsidRPr="00612B22">
              <w:rPr>
                <w:rFonts w:ascii="Trebuchet MS" w:hAnsi="Trebuchet MS"/>
              </w:rPr>
              <w:t xml:space="preserve">ECTS (European Credit Transfer </w:t>
            </w:r>
            <w:proofErr w:type="spellStart"/>
            <w:r w:rsidRPr="00612B22">
              <w:rPr>
                <w:rFonts w:ascii="Trebuchet MS" w:hAnsi="Trebuchet MS"/>
              </w:rPr>
              <w:t>and</w:t>
            </w:r>
            <w:proofErr w:type="spellEnd"/>
            <w:r w:rsidRPr="00612B22">
              <w:rPr>
                <w:rFonts w:ascii="Trebuchet MS" w:hAnsi="Trebuchet MS"/>
              </w:rPr>
              <w:t xml:space="preserve"> </w:t>
            </w:r>
            <w:proofErr w:type="spellStart"/>
            <w:r w:rsidRPr="00612B22">
              <w:rPr>
                <w:rFonts w:ascii="Trebuchet MS" w:hAnsi="Trebuchet MS"/>
              </w:rPr>
              <w:t>Accumulation</w:t>
            </w:r>
            <w:proofErr w:type="spellEnd"/>
            <w:r w:rsidRPr="00612B22">
              <w:rPr>
                <w:rFonts w:ascii="Trebuchet MS" w:hAnsi="Trebuchet MS"/>
              </w:rPr>
              <w:t xml:space="preserve"> </w:t>
            </w:r>
            <w:proofErr w:type="spellStart"/>
            <w:r w:rsidRPr="00612B22">
              <w:rPr>
                <w:rFonts w:ascii="Trebuchet MS" w:hAnsi="Trebuchet MS"/>
              </w:rPr>
              <w:t>System</w:t>
            </w:r>
            <w:proofErr w:type="spellEnd"/>
            <w:r w:rsidRPr="00612B22">
              <w:rPr>
                <w:rFonts w:ascii="Trebuchet MS" w:hAnsi="Trebuchet MS"/>
              </w:rPr>
              <w:t>)</w:t>
            </w:r>
            <w:r>
              <w:rPr>
                <w:rFonts w:ascii="Trebuchet MS" w:hAnsi="Trebuchet MS"/>
              </w:rPr>
              <w:t xml:space="preserve">. Aceste certificate vor fi emise de către </w:t>
            </w:r>
            <w:r w:rsidRPr="00F34A6F">
              <w:rPr>
                <w:rFonts w:ascii="Trebuchet MS" w:hAnsi="Trebuchet MS"/>
              </w:rPr>
              <w:t>Fundația ETEA</w:t>
            </w:r>
            <w:r>
              <w:rPr>
                <w:rFonts w:ascii="Trebuchet MS" w:hAnsi="Trebuchet MS"/>
              </w:rPr>
              <w:t>,</w:t>
            </w:r>
            <w:r w:rsidRPr="00F34A6F">
              <w:rPr>
                <w:rFonts w:ascii="Trebuchet MS" w:hAnsi="Trebuchet MS"/>
              </w:rPr>
              <w:t xml:space="preserve"> Institutul de Dezvoltare al Universității Loyola din Andaluzia</w:t>
            </w:r>
            <w:r>
              <w:rPr>
                <w:rFonts w:ascii="Trebuchet MS" w:hAnsi="Trebuchet MS"/>
              </w:rPr>
              <w:t xml:space="preserve"> – Regatul Spaniei. </w:t>
            </w:r>
          </w:p>
          <w:p w14:paraId="7E552776" w14:textId="77777777" w:rsidR="00207194" w:rsidRPr="00084E45" w:rsidRDefault="00207194" w:rsidP="00520A62">
            <w:pPr>
              <w:spacing w:after="160"/>
              <w:jc w:val="both"/>
              <w:rPr>
                <w:rFonts w:ascii="Trebuchet MS" w:hAnsi="Trebuchet MS"/>
              </w:rPr>
            </w:pPr>
            <w:r w:rsidRPr="00F26B96">
              <w:rPr>
                <w:rFonts w:ascii="Trebuchet MS" w:hAnsi="Trebuchet MS"/>
              </w:rPr>
              <w:t>Pentru par</w:t>
            </w:r>
            <w:r>
              <w:rPr>
                <w:rFonts w:ascii="Trebuchet MS" w:hAnsi="Trebuchet MS"/>
              </w:rPr>
              <w:t>ticipanții care nu vor promova evaluările finale și nici sesiunile de reexaminare</w:t>
            </w:r>
            <w:r w:rsidRPr="00F26B96">
              <w:rPr>
                <w:rFonts w:ascii="Trebuchet MS" w:hAnsi="Trebuchet MS"/>
              </w:rPr>
              <w:t>, se va emite doar un certificat de participare conform HG nr. 1066/2008 pentru aprobarea normelor privind form</w:t>
            </w:r>
            <w:r>
              <w:rPr>
                <w:rFonts w:ascii="Trebuchet MS" w:hAnsi="Trebuchet MS"/>
              </w:rPr>
              <w:t xml:space="preserve">area profesională a </w:t>
            </w:r>
            <w:proofErr w:type="spellStart"/>
            <w:r>
              <w:rPr>
                <w:rFonts w:ascii="Trebuchet MS" w:hAnsi="Trebuchet MS"/>
              </w:rPr>
              <w:t>funcţionarilor</w:t>
            </w:r>
            <w:proofErr w:type="spellEnd"/>
            <w:r>
              <w:rPr>
                <w:rFonts w:ascii="Trebuchet MS" w:hAnsi="Trebuchet MS"/>
              </w:rPr>
              <w:t xml:space="preserve"> publici</w:t>
            </w:r>
            <w:r w:rsidRPr="00F26B96">
              <w:rPr>
                <w:rFonts w:ascii="Trebuchet MS" w:hAnsi="Trebuchet MS"/>
              </w:rPr>
              <w:t>.</w:t>
            </w:r>
          </w:p>
        </w:tc>
      </w:tr>
      <w:tr w:rsidR="00207194" w:rsidRPr="005B02A8" w14:paraId="2927E9A1" w14:textId="77777777" w:rsidTr="000A4734">
        <w:tc>
          <w:tcPr>
            <w:tcW w:w="625" w:type="dxa"/>
          </w:tcPr>
          <w:p w14:paraId="2BF5295B" w14:textId="77777777" w:rsidR="00207194" w:rsidRPr="00B02BDE" w:rsidRDefault="00207194" w:rsidP="00B02BDE">
            <w:pPr>
              <w:pStyle w:val="ListParagraph"/>
              <w:numPr>
                <w:ilvl w:val="0"/>
                <w:numId w:val="9"/>
              </w:numPr>
              <w:spacing w:after="160"/>
              <w:rPr>
                <w:rFonts w:ascii="Trebuchet MS" w:hAnsi="Trebuchet MS"/>
              </w:rPr>
            </w:pPr>
          </w:p>
        </w:tc>
        <w:tc>
          <w:tcPr>
            <w:tcW w:w="5891" w:type="dxa"/>
            <w:vAlign w:val="center"/>
          </w:tcPr>
          <w:p w14:paraId="77404BF1" w14:textId="77777777" w:rsidR="00207194" w:rsidRPr="005B02A8" w:rsidRDefault="00207194" w:rsidP="006E1AD9">
            <w:pPr>
              <w:spacing w:after="160"/>
              <w:rPr>
                <w:rFonts w:ascii="Trebuchet MS" w:hAnsi="Trebuchet MS"/>
              </w:rPr>
            </w:pPr>
            <w:r>
              <w:rPr>
                <w:rFonts w:ascii="Trebuchet MS" w:hAnsi="Trebuchet MS"/>
              </w:rPr>
              <w:t>Care sunt datele de contact ale organizatorilor sesiunilor de formare în domeniul leadership și managementul talentelor?</w:t>
            </w:r>
          </w:p>
        </w:tc>
        <w:tc>
          <w:tcPr>
            <w:tcW w:w="9179" w:type="dxa"/>
          </w:tcPr>
          <w:p w14:paraId="78AE4C1E" w14:textId="36E96D38" w:rsidR="00207194" w:rsidRDefault="00207194" w:rsidP="00876DBC">
            <w:pPr>
              <w:spacing w:after="160"/>
              <w:jc w:val="both"/>
              <w:rPr>
                <w:rFonts w:ascii="Trebuchet MS" w:hAnsi="Trebuchet MS"/>
              </w:rPr>
            </w:pPr>
            <w:r w:rsidRPr="00AE727D">
              <w:rPr>
                <w:rFonts w:ascii="Trebuchet MS" w:hAnsi="Trebuchet MS"/>
              </w:rPr>
              <w:t xml:space="preserve">1. </w:t>
            </w:r>
            <w:r w:rsidR="008744BC">
              <w:rPr>
                <w:rFonts w:ascii="Trebuchet MS" w:hAnsi="Trebuchet MS"/>
              </w:rPr>
              <w:t xml:space="preserve">Oana </w:t>
            </w:r>
            <w:proofErr w:type="spellStart"/>
            <w:r w:rsidR="008744BC">
              <w:rPr>
                <w:rFonts w:ascii="Trebuchet MS" w:hAnsi="Trebuchet MS"/>
              </w:rPr>
              <w:t>Celestina</w:t>
            </w:r>
            <w:proofErr w:type="spellEnd"/>
            <w:r w:rsidR="008744BC">
              <w:rPr>
                <w:rFonts w:ascii="Trebuchet MS" w:hAnsi="Trebuchet MS"/>
              </w:rPr>
              <w:t xml:space="preserve"> Dumitrescu</w:t>
            </w:r>
            <w:r w:rsidRPr="00AE727D">
              <w:rPr>
                <w:rFonts w:ascii="Trebuchet MS" w:hAnsi="Trebuchet MS"/>
              </w:rPr>
              <w:t xml:space="preserve">, coordonator contract, date de contact: </w:t>
            </w:r>
            <w:hyperlink r:id="rId9" w:history="1">
              <w:r w:rsidR="008744BC" w:rsidRPr="008744BC">
                <w:rPr>
                  <w:rStyle w:val="Hyperlink"/>
                  <w:rFonts w:ascii="Trebuchet MS" w:hAnsi="Trebuchet MS"/>
                </w:rPr>
                <w:t>celestina.dumitrescu@smartintegration.ro</w:t>
              </w:r>
            </w:hyperlink>
            <w:r w:rsidRPr="008744BC">
              <w:rPr>
                <w:rFonts w:ascii="Trebuchet MS" w:hAnsi="Trebuchet MS"/>
              </w:rPr>
              <w:t xml:space="preserve">  </w:t>
            </w:r>
            <w:r w:rsidRPr="00AE727D">
              <w:rPr>
                <w:rFonts w:ascii="Trebuchet MS" w:hAnsi="Trebuchet MS"/>
              </w:rPr>
              <w:t xml:space="preserve">și nr. de telefon </w:t>
            </w:r>
            <w:r w:rsidR="008744BC">
              <w:rPr>
                <w:rFonts w:ascii="Trebuchet MS" w:hAnsi="Trebuchet MS"/>
                <w:sz w:val="22"/>
                <w:szCs w:val="22"/>
              </w:rPr>
              <w:t>0720.072.253</w:t>
            </w:r>
          </w:p>
          <w:p w14:paraId="51AB0692" w14:textId="77777777" w:rsidR="00207194" w:rsidRPr="001C14C5" w:rsidRDefault="00207194" w:rsidP="00215156">
            <w:pPr>
              <w:spacing w:after="160"/>
              <w:jc w:val="both"/>
              <w:rPr>
                <w:rFonts w:ascii="Trebuchet MS" w:hAnsi="Trebuchet MS"/>
                <w:b/>
              </w:rPr>
            </w:pPr>
            <w:r w:rsidRPr="00876DBC">
              <w:rPr>
                <w:rFonts w:ascii="Trebuchet MS" w:hAnsi="Trebuchet MS"/>
              </w:rPr>
              <w:t xml:space="preserve">2. </w:t>
            </w:r>
            <w:r w:rsidRPr="00215156">
              <w:rPr>
                <w:rFonts w:ascii="Trebuchet MS" w:hAnsi="Trebuchet MS"/>
              </w:rPr>
              <w:t xml:space="preserve">Andra Alina </w:t>
            </w:r>
            <w:proofErr w:type="spellStart"/>
            <w:r w:rsidRPr="00215156">
              <w:rPr>
                <w:rFonts w:ascii="Trebuchet MS" w:hAnsi="Trebuchet MS"/>
              </w:rPr>
              <w:t>Șolea</w:t>
            </w:r>
            <w:proofErr w:type="spellEnd"/>
            <w:r w:rsidRPr="00876DBC">
              <w:rPr>
                <w:rFonts w:ascii="Trebuchet MS" w:hAnsi="Trebuchet MS"/>
              </w:rPr>
              <w:t xml:space="preserve">, expert comunicare, date de contact: </w:t>
            </w:r>
            <w:hyperlink r:id="rId10" w:history="1">
              <w:r w:rsidRPr="00876DBC">
                <w:rPr>
                  <w:rStyle w:val="Hyperlink"/>
                  <w:rFonts w:ascii="Trebuchet MS" w:hAnsi="Trebuchet MS"/>
                </w:rPr>
                <w:t>alina.solea@smartintegration.ro</w:t>
              </w:r>
            </w:hyperlink>
            <w:r w:rsidRPr="00876DBC">
              <w:rPr>
                <w:rFonts w:ascii="Trebuchet MS" w:hAnsi="Trebuchet MS"/>
              </w:rPr>
              <w:t xml:space="preserve">  și nr. de telefon 0740.077.171</w:t>
            </w:r>
          </w:p>
        </w:tc>
      </w:tr>
      <w:tr w:rsidR="00207194" w:rsidRPr="005B02A8" w14:paraId="7286D068" w14:textId="77777777" w:rsidTr="00876DBC">
        <w:tc>
          <w:tcPr>
            <w:tcW w:w="625" w:type="dxa"/>
          </w:tcPr>
          <w:p w14:paraId="7B3A901D" w14:textId="77777777" w:rsidR="00207194" w:rsidRPr="00B02BDE" w:rsidRDefault="00207194" w:rsidP="00B02BDE">
            <w:pPr>
              <w:pStyle w:val="ListParagraph"/>
              <w:numPr>
                <w:ilvl w:val="0"/>
                <w:numId w:val="9"/>
              </w:numPr>
              <w:spacing w:after="160"/>
              <w:rPr>
                <w:rFonts w:ascii="Trebuchet MS" w:hAnsi="Trebuchet MS"/>
              </w:rPr>
            </w:pPr>
          </w:p>
        </w:tc>
        <w:tc>
          <w:tcPr>
            <w:tcW w:w="5891" w:type="dxa"/>
            <w:shd w:val="clear" w:color="auto" w:fill="auto"/>
            <w:vAlign w:val="center"/>
          </w:tcPr>
          <w:p w14:paraId="10B7A572" w14:textId="77777777" w:rsidR="00207194" w:rsidRPr="00876DBC" w:rsidRDefault="00207194" w:rsidP="00CB68BC">
            <w:pPr>
              <w:spacing w:after="160"/>
              <w:rPr>
                <w:rFonts w:ascii="Trebuchet MS" w:hAnsi="Trebuchet MS"/>
              </w:rPr>
            </w:pPr>
            <w:r w:rsidRPr="00876DBC">
              <w:rPr>
                <w:rFonts w:ascii="Trebuchet MS" w:hAnsi="Trebuchet MS"/>
              </w:rPr>
              <w:t>Care sunt datele de contact ale organizatorilor sesiunilor de formare pentru dobândirea de competențe digitale avansate?</w:t>
            </w:r>
          </w:p>
        </w:tc>
        <w:tc>
          <w:tcPr>
            <w:tcW w:w="9179" w:type="dxa"/>
            <w:shd w:val="clear" w:color="auto" w:fill="auto"/>
          </w:tcPr>
          <w:p w14:paraId="7052B218" w14:textId="77777777" w:rsidR="00207194" w:rsidRPr="00876DBC" w:rsidRDefault="00207194" w:rsidP="005645E4">
            <w:pPr>
              <w:pStyle w:val="Default"/>
              <w:spacing w:before="240" w:after="15" w:line="276" w:lineRule="auto"/>
              <w:jc w:val="both"/>
              <w:rPr>
                <w:szCs w:val="22"/>
              </w:rPr>
            </w:pPr>
            <w:r w:rsidRPr="00876DBC">
              <w:rPr>
                <w:bCs/>
                <w:szCs w:val="22"/>
              </w:rPr>
              <w:t xml:space="preserve">1. Mihai </w:t>
            </w:r>
            <w:proofErr w:type="spellStart"/>
            <w:r w:rsidRPr="00876DBC">
              <w:rPr>
                <w:bCs/>
                <w:szCs w:val="22"/>
              </w:rPr>
              <w:t>Tcaciuc</w:t>
            </w:r>
            <w:proofErr w:type="spellEnd"/>
            <w:r w:rsidRPr="00876DBC">
              <w:rPr>
                <w:szCs w:val="22"/>
              </w:rPr>
              <w:t xml:space="preserve">, expert comunicare, date de contact: e-mail </w:t>
            </w:r>
            <w:r w:rsidRPr="00876DBC">
              <w:rPr>
                <w:rStyle w:val="Hyperlink"/>
                <w:rFonts w:cs="Times New Roman"/>
                <w:lang w:val="ro-RO" w:eastAsia="en-US"/>
              </w:rPr>
              <w:t>formare@avensa.ro</w:t>
            </w:r>
            <w:r w:rsidRPr="00876DBC">
              <w:rPr>
                <w:color w:val="0000FF"/>
                <w:szCs w:val="22"/>
              </w:rPr>
              <w:t xml:space="preserve"> </w:t>
            </w:r>
            <w:proofErr w:type="spellStart"/>
            <w:r w:rsidRPr="00876DBC">
              <w:rPr>
                <w:szCs w:val="22"/>
              </w:rPr>
              <w:t>și</w:t>
            </w:r>
            <w:proofErr w:type="spellEnd"/>
            <w:r w:rsidRPr="00876DBC">
              <w:rPr>
                <w:szCs w:val="22"/>
              </w:rPr>
              <w:t xml:space="preserve"> nr. de </w:t>
            </w:r>
            <w:proofErr w:type="spellStart"/>
            <w:r w:rsidRPr="00876DBC">
              <w:rPr>
                <w:szCs w:val="22"/>
              </w:rPr>
              <w:t>telefon</w:t>
            </w:r>
            <w:proofErr w:type="spellEnd"/>
            <w:r w:rsidRPr="00876DBC">
              <w:rPr>
                <w:szCs w:val="22"/>
              </w:rPr>
              <w:t xml:space="preserve"> 0755.085.382. </w:t>
            </w:r>
          </w:p>
          <w:p w14:paraId="2F873EF4" w14:textId="77777777" w:rsidR="00207194" w:rsidRPr="00876DBC" w:rsidRDefault="00207194" w:rsidP="005645E4">
            <w:pPr>
              <w:pStyle w:val="Default"/>
              <w:spacing w:before="240" w:line="276" w:lineRule="auto"/>
              <w:jc w:val="both"/>
            </w:pPr>
            <w:r w:rsidRPr="00876DBC">
              <w:rPr>
                <w:szCs w:val="22"/>
              </w:rPr>
              <w:t xml:space="preserve">2. </w:t>
            </w:r>
            <w:r w:rsidRPr="00876DBC">
              <w:rPr>
                <w:bCs/>
                <w:szCs w:val="22"/>
              </w:rPr>
              <w:t xml:space="preserve">Simona Nechita, expert </w:t>
            </w:r>
            <w:proofErr w:type="spellStart"/>
            <w:r w:rsidRPr="00876DBC">
              <w:rPr>
                <w:bCs/>
                <w:szCs w:val="22"/>
              </w:rPr>
              <w:t>organizare</w:t>
            </w:r>
            <w:proofErr w:type="spellEnd"/>
            <w:r w:rsidRPr="00876DBC">
              <w:rPr>
                <w:bCs/>
                <w:szCs w:val="22"/>
              </w:rPr>
              <w:t xml:space="preserve"> </w:t>
            </w:r>
            <w:proofErr w:type="spellStart"/>
            <w:r w:rsidRPr="00876DBC">
              <w:rPr>
                <w:bCs/>
                <w:szCs w:val="22"/>
              </w:rPr>
              <w:t>și</w:t>
            </w:r>
            <w:proofErr w:type="spellEnd"/>
            <w:r w:rsidRPr="00876DBC">
              <w:rPr>
                <w:bCs/>
                <w:szCs w:val="22"/>
              </w:rPr>
              <w:t xml:space="preserve"> </w:t>
            </w:r>
            <w:proofErr w:type="spellStart"/>
            <w:r w:rsidRPr="00876DBC">
              <w:rPr>
                <w:bCs/>
                <w:szCs w:val="22"/>
              </w:rPr>
              <w:t>logistică</w:t>
            </w:r>
            <w:proofErr w:type="spellEnd"/>
            <w:r w:rsidRPr="00876DBC">
              <w:rPr>
                <w:szCs w:val="22"/>
              </w:rPr>
              <w:t xml:space="preserve">, date de contact: e-mail </w:t>
            </w:r>
            <w:r w:rsidRPr="00876DBC">
              <w:rPr>
                <w:rStyle w:val="Hyperlink"/>
                <w:rFonts w:cs="Times New Roman"/>
                <w:lang w:val="ro-RO" w:eastAsia="en-US"/>
              </w:rPr>
              <w:t>formare@avensa.ro</w:t>
            </w:r>
            <w:r w:rsidRPr="00876DBC">
              <w:rPr>
                <w:color w:val="0000FF"/>
                <w:szCs w:val="22"/>
              </w:rPr>
              <w:t xml:space="preserve"> </w:t>
            </w:r>
            <w:proofErr w:type="spellStart"/>
            <w:r w:rsidRPr="00876DBC">
              <w:rPr>
                <w:szCs w:val="22"/>
              </w:rPr>
              <w:t>și</w:t>
            </w:r>
            <w:proofErr w:type="spellEnd"/>
            <w:r w:rsidRPr="00876DBC">
              <w:rPr>
                <w:szCs w:val="22"/>
              </w:rPr>
              <w:t xml:space="preserve"> nr. de </w:t>
            </w:r>
            <w:proofErr w:type="spellStart"/>
            <w:r w:rsidRPr="00876DBC">
              <w:rPr>
                <w:szCs w:val="22"/>
              </w:rPr>
              <w:t>telefon</w:t>
            </w:r>
            <w:proofErr w:type="spellEnd"/>
            <w:r w:rsidRPr="00876DBC">
              <w:rPr>
                <w:szCs w:val="22"/>
              </w:rPr>
              <w:t xml:space="preserve"> 0767.858.291</w:t>
            </w:r>
          </w:p>
        </w:tc>
      </w:tr>
      <w:tr w:rsidR="00207194" w:rsidRPr="005B02A8" w14:paraId="38DEC0C2" w14:textId="77777777" w:rsidTr="00876DBC">
        <w:tc>
          <w:tcPr>
            <w:tcW w:w="625" w:type="dxa"/>
          </w:tcPr>
          <w:p w14:paraId="38F627B5" w14:textId="77777777" w:rsidR="00207194" w:rsidRPr="00B02BDE" w:rsidRDefault="00207194" w:rsidP="00B02BDE">
            <w:pPr>
              <w:pStyle w:val="ListParagraph"/>
              <w:numPr>
                <w:ilvl w:val="0"/>
                <w:numId w:val="9"/>
              </w:numPr>
              <w:spacing w:after="160"/>
              <w:rPr>
                <w:rFonts w:ascii="Trebuchet MS" w:hAnsi="Trebuchet MS"/>
              </w:rPr>
            </w:pPr>
          </w:p>
        </w:tc>
        <w:tc>
          <w:tcPr>
            <w:tcW w:w="5891" w:type="dxa"/>
            <w:shd w:val="clear" w:color="auto" w:fill="auto"/>
            <w:vAlign w:val="center"/>
          </w:tcPr>
          <w:p w14:paraId="565E2365" w14:textId="77777777" w:rsidR="00207194" w:rsidRPr="00876DBC" w:rsidRDefault="00207194" w:rsidP="00CB68BC">
            <w:pPr>
              <w:spacing w:after="160"/>
              <w:rPr>
                <w:rFonts w:ascii="Trebuchet MS" w:hAnsi="Trebuchet MS"/>
              </w:rPr>
            </w:pPr>
            <w:r>
              <w:rPr>
                <w:rFonts w:ascii="Trebuchet MS" w:hAnsi="Trebuchet MS"/>
              </w:rPr>
              <w:t xml:space="preserve">Care sunt datele de contact ale responsabililor cu protecția datelor cu caracter personal? </w:t>
            </w:r>
          </w:p>
        </w:tc>
        <w:tc>
          <w:tcPr>
            <w:tcW w:w="9179" w:type="dxa"/>
            <w:shd w:val="clear" w:color="auto" w:fill="auto"/>
          </w:tcPr>
          <w:p w14:paraId="7480AEF5" w14:textId="77777777" w:rsidR="00207194" w:rsidRDefault="00207194" w:rsidP="005645E4">
            <w:pPr>
              <w:pStyle w:val="Default"/>
              <w:spacing w:before="240" w:after="15" w:line="276" w:lineRule="auto"/>
              <w:jc w:val="both"/>
              <w:rPr>
                <w:color w:val="212529"/>
                <w:szCs w:val="20"/>
                <w:shd w:val="clear" w:color="auto" w:fill="FFFFFF"/>
              </w:rPr>
            </w:pPr>
            <w:r>
              <w:rPr>
                <w:bCs/>
                <w:szCs w:val="22"/>
              </w:rPr>
              <w:t xml:space="preserve">1. </w:t>
            </w:r>
            <w:proofErr w:type="spellStart"/>
            <w:r>
              <w:rPr>
                <w:bCs/>
                <w:szCs w:val="22"/>
              </w:rPr>
              <w:t>responsabilul</w:t>
            </w:r>
            <w:proofErr w:type="spellEnd"/>
            <w:r>
              <w:rPr>
                <w:bCs/>
                <w:szCs w:val="22"/>
              </w:rPr>
              <w:t xml:space="preserve"> cu </w:t>
            </w:r>
            <w:proofErr w:type="spellStart"/>
            <w:r>
              <w:rPr>
                <w:bCs/>
                <w:szCs w:val="22"/>
              </w:rPr>
              <w:t>protecția</w:t>
            </w:r>
            <w:proofErr w:type="spellEnd"/>
            <w:r>
              <w:rPr>
                <w:bCs/>
                <w:szCs w:val="22"/>
              </w:rPr>
              <w:t xml:space="preserve"> </w:t>
            </w:r>
            <w:proofErr w:type="spellStart"/>
            <w:r>
              <w:rPr>
                <w:bCs/>
                <w:szCs w:val="22"/>
              </w:rPr>
              <w:t>datelor</w:t>
            </w:r>
            <w:proofErr w:type="spellEnd"/>
            <w:r>
              <w:rPr>
                <w:bCs/>
                <w:szCs w:val="22"/>
              </w:rPr>
              <w:t xml:space="preserve"> cu </w:t>
            </w:r>
            <w:proofErr w:type="spellStart"/>
            <w:r>
              <w:rPr>
                <w:bCs/>
                <w:szCs w:val="22"/>
              </w:rPr>
              <w:t>caracter</w:t>
            </w:r>
            <w:proofErr w:type="spellEnd"/>
            <w:r>
              <w:rPr>
                <w:bCs/>
                <w:szCs w:val="22"/>
              </w:rPr>
              <w:t xml:space="preserve"> personal la </w:t>
            </w:r>
            <w:proofErr w:type="spellStart"/>
            <w:r>
              <w:rPr>
                <w:bCs/>
                <w:szCs w:val="22"/>
              </w:rPr>
              <w:t>nivelul</w:t>
            </w:r>
            <w:proofErr w:type="spellEnd"/>
            <w:r>
              <w:rPr>
                <w:bCs/>
                <w:szCs w:val="22"/>
              </w:rPr>
              <w:t xml:space="preserve"> ANFP: </w:t>
            </w:r>
            <w:hyperlink r:id="rId11" w:history="1">
              <w:r w:rsidRPr="00F15D40">
                <w:rPr>
                  <w:rStyle w:val="Hyperlink"/>
                  <w:szCs w:val="20"/>
                  <w:shd w:val="clear" w:color="auto" w:fill="FFFFFF"/>
                </w:rPr>
                <w:t>dpo@anfp.gov.ro</w:t>
              </w:r>
            </w:hyperlink>
            <w:r w:rsidRPr="00F15D40">
              <w:rPr>
                <w:color w:val="212529"/>
                <w:szCs w:val="20"/>
                <w:shd w:val="clear" w:color="auto" w:fill="FFFFFF"/>
              </w:rPr>
              <w:t xml:space="preserve"> </w:t>
            </w:r>
          </w:p>
          <w:p w14:paraId="07C4E1F9" w14:textId="77777777" w:rsidR="00207194" w:rsidRDefault="00207194" w:rsidP="005645E4">
            <w:pPr>
              <w:pStyle w:val="Default"/>
              <w:spacing w:before="240" w:after="15" w:line="276" w:lineRule="auto"/>
              <w:jc w:val="both"/>
              <w:rPr>
                <w:szCs w:val="23"/>
              </w:rPr>
            </w:pPr>
            <w:r>
              <w:rPr>
                <w:color w:val="212529"/>
                <w:szCs w:val="20"/>
                <w:shd w:val="clear" w:color="auto" w:fill="FFFFFF"/>
              </w:rPr>
              <w:t xml:space="preserve">2. </w:t>
            </w:r>
            <w:proofErr w:type="spellStart"/>
            <w:r>
              <w:rPr>
                <w:bCs/>
                <w:szCs w:val="22"/>
              </w:rPr>
              <w:t>responsabilul</w:t>
            </w:r>
            <w:proofErr w:type="spellEnd"/>
            <w:r>
              <w:rPr>
                <w:bCs/>
                <w:szCs w:val="22"/>
              </w:rPr>
              <w:t xml:space="preserve"> cu </w:t>
            </w:r>
            <w:proofErr w:type="spellStart"/>
            <w:r>
              <w:rPr>
                <w:bCs/>
                <w:szCs w:val="22"/>
              </w:rPr>
              <w:t>protecția</w:t>
            </w:r>
            <w:proofErr w:type="spellEnd"/>
            <w:r>
              <w:rPr>
                <w:bCs/>
                <w:szCs w:val="22"/>
              </w:rPr>
              <w:t xml:space="preserve"> </w:t>
            </w:r>
            <w:proofErr w:type="spellStart"/>
            <w:r>
              <w:rPr>
                <w:bCs/>
                <w:szCs w:val="22"/>
              </w:rPr>
              <w:t>datelor</w:t>
            </w:r>
            <w:proofErr w:type="spellEnd"/>
            <w:r>
              <w:rPr>
                <w:bCs/>
                <w:szCs w:val="22"/>
              </w:rPr>
              <w:t xml:space="preserve"> cu </w:t>
            </w:r>
            <w:proofErr w:type="spellStart"/>
            <w:r>
              <w:rPr>
                <w:bCs/>
                <w:szCs w:val="22"/>
              </w:rPr>
              <w:t>caracter</w:t>
            </w:r>
            <w:proofErr w:type="spellEnd"/>
            <w:r>
              <w:rPr>
                <w:bCs/>
                <w:szCs w:val="22"/>
              </w:rPr>
              <w:t xml:space="preserve"> personal</w:t>
            </w:r>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cadrul</w:t>
            </w:r>
            <w:proofErr w:type="spellEnd"/>
            <w:r>
              <w:rPr>
                <w:sz w:val="23"/>
                <w:szCs w:val="23"/>
              </w:rPr>
              <w:t xml:space="preserve"> </w:t>
            </w:r>
            <w:proofErr w:type="spellStart"/>
            <w:r>
              <w:rPr>
                <w:sz w:val="23"/>
                <w:szCs w:val="23"/>
              </w:rPr>
              <w:t>sesiunilor</w:t>
            </w:r>
            <w:proofErr w:type="spellEnd"/>
            <w:r>
              <w:rPr>
                <w:sz w:val="23"/>
                <w:szCs w:val="23"/>
              </w:rPr>
              <w:t xml:space="preserve"> de </w:t>
            </w:r>
            <w:proofErr w:type="spellStart"/>
            <w:r>
              <w:rPr>
                <w:sz w:val="23"/>
                <w:szCs w:val="23"/>
              </w:rPr>
              <w:t>formare</w:t>
            </w:r>
            <w:proofErr w:type="spellEnd"/>
            <w:r>
              <w:rPr>
                <w:sz w:val="23"/>
                <w:szCs w:val="23"/>
              </w:rPr>
              <w:t xml:space="preserve"> </w:t>
            </w:r>
            <w:proofErr w:type="spellStart"/>
            <w:r w:rsidRPr="00876DBC">
              <w:t>pentru</w:t>
            </w:r>
            <w:proofErr w:type="spellEnd"/>
            <w:r w:rsidRPr="00876DBC">
              <w:t xml:space="preserve"> </w:t>
            </w:r>
            <w:proofErr w:type="spellStart"/>
            <w:r w:rsidRPr="00876DBC">
              <w:t>dobândirea</w:t>
            </w:r>
            <w:proofErr w:type="spellEnd"/>
            <w:r w:rsidRPr="00876DBC">
              <w:t xml:space="preserve"> de </w:t>
            </w:r>
            <w:proofErr w:type="spellStart"/>
            <w:r w:rsidRPr="00876DBC">
              <w:t>competențe</w:t>
            </w:r>
            <w:proofErr w:type="spellEnd"/>
            <w:r w:rsidRPr="00876DBC">
              <w:t xml:space="preserve"> </w:t>
            </w:r>
            <w:proofErr w:type="spellStart"/>
            <w:r w:rsidRPr="00876DBC">
              <w:t>digitale</w:t>
            </w:r>
            <w:proofErr w:type="spellEnd"/>
            <w:r w:rsidRPr="00876DBC">
              <w:t xml:space="preserve"> </w:t>
            </w:r>
            <w:proofErr w:type="spellStart"/>
            <w:r w:rsidRPr="00876DBC">
              <w:t>avansate</w:t>
            </w:r>
            <w:proofErr w:type="spellEnd"/>
            <w:r>
              <w:t>:</w:t>
            </w:r>
            <w:r>
              <w:rPr>
                <w:sz w:val="23"/>
                <w:szCs w:val="23"/>
              </w:rPr>
              <w:t xml:space="preserve"> </w:t>
            </w:r>
            <w:hyperlink r:id="rId12" w:history="1">
              <w:r w:rsidRPr="009123CE">
                <w:rPr>
                  <w:rStyle w:val="Hyperlink"/>
                  <w:szCs w:val="23"/>
                </w:rPr>
                <w:t>dan.gurghian@gmail.com</w:t>
              </w:r>
            </w:hyperlink>
            <w:r w:rsidRPr="009123CE">
              <w:rPr>
                <w:szCs w:val="23"/>
              </w:rPr>
              <w:t xml:space="preserve"> </w:t>
            </w:r>
          </w:p>
          <w:p w14:paraId="271DAF67" w14:textId="77777777" w:rsidR="00207194" w:rsidRPr="00876DBC" w:rsidRDefault="00207194" w:rsidP="00280E5C">
            <w:pPr>
              <w:pStyle w:val="Default"/>
              <w:spacing w:before="240" w:after="15" w:line="276" w:lineRule="auto"/>
              <w:jc w:val="both"/>
              <w:rPr>
                <w:bCs/>
                <w:szCs w:val="22"/>
              </w:rPr>
            </w:pPr>
            <w:r>
              <w:rPr>
                <w:szCs w:val="23"/>
              </w:rPr>
              <w:t xml:space="preserve">3. </w:t>
            </w:r>
            <w:proofErr w:type="spellStart"/>
            <w:r>
              <w:rPr>
                <w:bCs/>
                <w:szCs w:val="22"/>
              </w:rPr>
              <w:t>responsabilul</w:t>
            </w:r>
            <w:proofErr w:type="spellEnd"/>
            <w:r>
              <w:rPr>
                <w:bCs/>
                <w:szCs w:val="22"/>
              </w:rPr>
              <w:t xml:space="preserve"> cu </w:t>
            </w:r>
            <w:proofErr w:type="spellStart"/>
            <w:r>
              <w:rPr>
                <w:bCs/>
                <w:szCs w:val="22"/>
              </w:rPr>
              <w:t>protecția</w:t>
            </w:r>
            <w:proofErr w:type="spellEnd"/>
            <w:r>
              <w:rPr>
                <w:bCs/>
                <w:szCs w:val="22"/>
              </w:rPr>
              <w:t xml:space="preserve"> </w:t>
            </w:r>
            <w:proofErr w:type="spellStart"/>
            <w:r>
              <w:rPr>
                <w:bCs/>
                <w:szCs w:val="22"/>
              </w:rPr>
              <w:t>datelor</w:t>
            </w:r>
            <w:proofErr w:type="spellEnd"/>
            <w:r>
              <w:rPr>
                <w:bCs/>
                <w:szCs w:val="22"/>
              </w:rPr>
              <w:t xml:space="preserve"> cu </w:t>
            </w:r>
            <w:proofErr w:type="spellStart"/>
            <w:r>
              <w:rPr>
                <w:bCs/>
                <w:szCs w:val="22"/>
              </w:rPr>
              <w:t>caracter</w:t>
            </w:r>
            <w:proofErr w:type="spellEnd"/>
            <w:r>
              <w:rPr>
                <w:bCs/>
                <w:szCs w:val="22"/>
              </w:rPr>
              <w:t xml:space="preserve"> personal</w:t>
            </w:r>
            <w:r>
              <w:rPr>
                <w:sz w:val="23"/>
                <w:szCs w:val="23"/>
              </w:rPr>
              <w:t xml:space="preserve"> </w:t>
            </w:r>
            <w:proofErr w:type="spellStart"/>
            <w:r>
              <w:rPr>
                <w:sz w:val="23"/>
                <w:szCs w:val="23"/>
              </w:rPr>
              <w:t>în</w:t>
            </w:r>
            <w:proofErr w:type="spellEnd"/>
            <w:r>
              <w:rPr>
                <w:sz w:val="23"/>
                <w:szCs w:val="23"/>
              </w:rPr>
              <w:t xml:space="preserve"> </w:t>
            </w:r>
            <w:proofErr w:type="spellStart"/>
            <w:r>
              <w:rPr>
                <w:sz w:val="23"/>
                <w:szCs w:val="23"/>
              </w:rPr>
              <w:t>cadrul</w:t>
            </w:r>
            <w:proofErr w:type="spellEnd"/>
            <w:r>
              <w:rPr>
                <w:sz w:val="23"/>
                <w:szCs w:val="23"/>
              </w:rPr>
              <w:t xml:space="preserve"> </w:t>
            </w:r>
            <w:proofErr w:type="spellStart"/>
            <w:r>
              <w:rPr>
                <w:sz w:val="23"/>
                <w:szCs w:val="23"/>
              </w:rPr>
              <w:t>sesiunilor</w:t>
            </w:r>
            <w:proofErr w:type="spellEnd"/>
            <w:r>
              <w:rPr>
                <w:sz w:val="23"/>
                <w:szCs w:val="23"/>
              </w:rPr>
              <w:t xml:space="preserve"> de </w:t>
            </w:r>
            <w:proofErr w:type="spellStart"/>
            <w:r>
              <w:rPr>
                <w:sz w:val="23"/>
                <w:szCs w:val="23"/>
              </w:rPr>
              <w:t>formare</w:t>
            </w:r>
            <w:proofErr w:type="spellEnd"/>
            <w:r>
              <w:rPr>
                <w:sz w:val="23"/>
                <w:szCs w:val="23"/>
              </w:rPr>
              <w:t xml:space="preserve"> </w:t>
            </w:r>
            <w:proofErr w:type="spellStart"/>
            <w:r>
              <w:t>în</w:t>
            </w:r>
            <w:proofErr w:type="spellEnd"/>
            <w:r>
              <w:t xml:space="preserve"> </w:t>
            </w:r>
            <w:proofErr w:type="spellStart"/>
            <w:r>
              <w:t>domeniul</w:t>
            </w:r>
            <w:proofErr w:type="spellEnd"/>
            <w:r>
              <w:t xml:space="preserve"> leadership </w:t>
            </w:r>
            <w:proofErr w:type="spellStart"/>
            <w:r>
              <w:t>și</w:t>
            </w:r>
            <w:proofErr w:type="spellEnd"/>
            <w:r>
              <w:t xml:space="preserve"> </w:t>
            </w:r>
            <w:proofErr w:type="spellStart"/>
            <w:r>
              <w:t>managementul</w:t>
            </w:r>
            <w:proofErr w:type="spellEnd"/>
            <w:r>
              <w:t xml:space="preserve"> </w:t>
            </w:r>
            <w:proofErr w:type="spellStart"/>
            <w:r>
              <w:t>talentelor</w:t>
            </w:r>
            <w:proofErr w:type="spellEnd"/>
            <w:r>
              <w:t xml:space="preserve">: </w:t>
            </w:r>
            <w:hyperlink r:id="rId13" w:history="1">
              <w:r w:rsidRPr="0018418D">
                <w:rPr>
                  <w:rStyle w:val="Hyperlink"/>
                </w:rPr>
                <w:t>oana.iancu@smartintegration.ro</w:t>
              </w:r>
            </w:hyperlink>
            <w:r>
              <w:t xml:space="preserve"> </w:t>
            </w:r>
          </w:p>
        </w:tc>
      </w:tr>
    </w:tbl>
    <w:p w14:paraId="5495B11C" w14:textId="77777777" w:rsidR="00784E93" w:rsidRPr="005B02A8" w:rsidRDefault="00784E93" w:rsidP="00876DBC">
      <w:pPr>
        <w:spacing w:after="160"/>
        <w:jc w:val="center"/>
        <w:rPr>
          <w:rFonts w:ascii="Trebuchet MS" w:hAnsi="Trebuchet MS"/>
        </w:rPr>
      </w:pPr>
    </w:p>
    <w:sectPr w:rsidR="00784E93" w:rsidRPr="005B02A8" w:rsidSect="00784E93">
      <w:headerReference w:type="even" r:id="rId14"/>
      <w:headerReference w:type="default" r:id="rId15"/>
      <w:footerReference w:type="default" r:id="rId16"/>
      <w:headerReference w:type="first" r:id="rId17"/>
      <w:footerReference w:type="first" r:id="rId18"/>
      <w:pgSz w:w="16839" w:h="11907" w:orient="landscape" w:code="9"/>
      <w:pgMar w:top="567" w:right="567" w:bottom="567" w:left="567"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E1E50" w14:textId="77777777" w:rsidR="00805D7B" w:rsidRDefault="00805D7B">
      <w:r>
        <w:separator/>
      </w:r>
    </w:p>
  </w:endnote>
  <w:endnote w:type="continuationSeparator" w:id="0">
    <w:p w14:paraId="148F6187" w14:textId="77777777" w:rsidR="00805D7B" w:rsidRDefault="0080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721 LtEx B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Franklin Gothic Heavy">
    <w:panose1 w:val="020B09030201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ED363" w14:textId="77777777" w:rsidR="00801FE0" w:rsidRDefault="00801FE0" w:rsidP="00801FE0">
    <w:pPr>
      <w:tabs>
        <w:tab w:val="center" w:pos="4536"/>
        <w:tab w:val="right" w:pos="9072"/>
      </w:tabs>
      <w:rPr>
        <w:rFonts w:ascii="Trebuchet MS" w:hAnsi="Trebuchet MS" w:cs="Arial"/>
        <w:i/>
        <w:sz w:val="14"/>
        <w:szCs w:val="14"/>
      </w:rPr>
    </w:pPr>
  </w:p>
  <w:p w14:paraId="25605A8D"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D2194F">
      <w:rPr>
        <w:rFonts w:ascii="Trebuchet MS" w:hAnsi="Trebuchet MS"/>
        <w:b/>
        <w:bCs/>
        <w:noProof/>
        <w:sz w:val="20"/>
        <w:szCs w:val="20"/>
      </w:rPr>
      <w:t>6</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D2194F">
      <w:rPr>
        <w:rFonts w:ascii="Trebuchet MS" w:hAnsi="Trebuchet MS"/>
        <w:b/>
        <w:bCs/>
        <w:noProof/>
        <w:sz w:val="20"/>
        <w:szCs w:val="20"/>
      </w:rPr>
      <w:t>6</w:t>
    </w:r>
    <w:r w:rsidRPr="00C43C17">
      <w:rPr>
        <w:rFonts w:ascii="Trebuchet MS" w:hAnsi="Trebuchet MS"/>
        <w:b/>
        <w:bCs/>
        <w:sz w:val="20"/>
        <w:szCs w:val="20"/>
      </w:rPr>
      <w:fldChar w:fldCharType="end"/>
    </w:r>
  </w:p>
  <w:p w14:paraId="7C7EA80A"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4DD4D8A8" wp14:editId="79887D5E">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C8A35"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22017927"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2D9187D7"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17BD4" w14:textId="77777777"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D2194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D2194F">
      <w:rPr>
        <w:rFonts w:ascii="Trebuchet MS" w:hAnsi="Trebuchet MS"/>
        <w:b/>
        <w:bCs/>
        <w:noProof/>
        <w:sz w:val="20"/>
        <w:szCs w:val="20"/>
      </w:rPr>
      <w:t>6</w:t>
    </w:r>
    <w:r w:rsidRPr="00801FE0">
      <w:rPr>
        <w:rFonts w:ascii="Trebuchet MS" w:hAnsi="Trebuchet MS"/>
        <w:b/>
        <w:bCs/>
        <w:sz w:val="20"/>
        <w:szCs w:val="20"/>
      </w:rPr>
      <w:fldChar w:fldCharType="end"/>
    </w:r>
  </w:p>
  <w:p w14:paraId="630850C6" w14:textId="77777777"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CD269A5" wp14:editId="4F2B9C4F">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D66DDC"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510FB730"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62F37E8F"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5A3B8" w14:textId="77777777" w:rsidR="00805D7B" w:rsidRDefault="00805D7B">
      <w:r>
        <w:separator/>
      </w:r>
    </w:p>
  </w:footnote>
  <w:footnote w:type="continuationSeparator" w:id="0">
    <w:p w14:paraId="69DAC0E6" w14:textId="77777777" w:rsidR="00805D7B" w:rsidRDefault="00805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61B74" w14:textId="77777777" w:rsidR="002045A2" w:rsidRDefault="00000000">
    <w:pPr>
      <w:pStyle w:val="Header"/>
    </w:pPr>
    <w:r>
      <w:rPr>
        <w:noProof/>
        <w:lang w:eastAsia="ro-RO"/>
      </w:rPr>
      <w:pict w14:anchorId="32A70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25F99"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F14EE" w14:textId="77777777" w:rsidR="00801FE0" w:rsidRPr="004553B8" w:rsidRDefault="00D04345" w:rsidP="00784E93">
    <w:pPr>
      <w:pStyle w:val="Header"/>
    </w:pPr>
    <w:r>
      <w:rPr>
        <w:noProof/>
        <w:lang w:eastAsia="ro-RO"/>
      </w:rPr>
      <w:drawing>
        <wp:inline distT="0" distB="0" distL="0" distR="0" wp14:anchorId="043E8546" wp14:editId="6D8B874C">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3907"/>
    <w:multiLevelType w:val="hybridMultilevel"/>
    <w:tmpl w:val="0FCE9F9C"/>
    <w:lvl w:ilvl="0" w:tplc="84009C4E">
      <w:numFmt w:val="bullet"/>
      <w:lvlText w:val="-"/>
      <w:lvlJc w:val="left"/>
      <w:pPr>
        <w:ind w:left="360" w:hanging="360"/>
      </w:pPr>
      <w:rPr>
        <w:rFonts w:ascii="Trebuchet MS" w:eastAsia="Calibri"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82149A"/>
    <w:multiLevelType w:val="hybridMultilevel"/>
    <w:tmpl w:val="C6E25EEA"/>
    <w:lvl w:ilvl="0" w:tplc="84009C4E">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47134"/>
    <w:multiLevelType w:val="hybridMultilevel"/>
    <w:tmpl w:val="33DC0A02"/>
    <w:lvl w:ilvl="0" w:tplc="4D8EB9D0">
      <w:start w:val="1"/>
      <w:numFmt w:val="bullet"/>
      <w:lvlText w:val="-"/>
      <w:lvlJc w:val="left"/>
      <w:pPr>
        <w:ind w:left="720" w:hanging="360"/>
      </w:pPr>
      <w:rPr>
        <w:rFonts w:ascii="Swis721 LtEx BT" w:hAnsi="Swis721 LtEx BT"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371723BA"/>
    <w:multiLevelType w:val="hybridMultilevel"/>
    <w:tmpl w:val="937EB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251F9E"/>
    <w:multiLevelType w:val="hybridMultilevel"/>
    <w:tmpl w:val="40AC5A2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F97626"/>
    <w:multiLevelType w:val="hybridMultilevel"/>
    <w:tmpl w:val="DC4CFC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AF72D9"/>
    <w:multiLevelType w:val="hybridMultilevel"/>
    <w:tmpl w:val="3DAAF6E2"/>
    <w:lvl w:ilvl="0" w:tplc="255CAE74">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75348"/>
    <w:multiLevelType w:val="multilevel"/>
    <w:tmpl w:val="73AC18DA"/>
    <w:styleLink w:val="WWNum411"/>
    <w:lvl w:ilvl="0">
      <w:start w:val="1"/>
      <w:numFmt w:val="none"/>
      <w:lvlText w:val="%1"/>
      <w:lvlJc w:val="left"/>
      <w:pPr>
        <w:ind w:left="432" w:hanging="432"/>
      </w:pPr>
    </w:lvl>
    <w:lvl w:ilvl="1">
      <w:start w:val="1"/>
      <w:numFmt w:val="decimal"/>
      <w:pStyle w:val="Heading2"/>
      <w:lvlText w:val="%1.%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 w15:restartNumberingAfterBreak="0">
    <w:nsid w:val="580754AF"/>
    <w:multiLevelType w:val="hybridMultilevel"/>
    <w:tmpl w:val="03DA3F74"/>
    <w:lvl w:ilvl="0" w:tplc="9076955A">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E222B2"/>
    <w:multiLevelType w:val="hybridMultilevel"/>
    <w:tmpl w:val="693A51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2786126">
    <w:abstractNumId w:val="1"/>
  </w:num>
  <w:num w:numId="2" w16cid:durableId="720330714">
    <w:abstractNumId w:val="0"/>
  </w:num>
  <w:num w:numId="3" w16cid:durableId="817496343">
    <w:abstractNumId w:val="4"/>
  </w:num>
  <w:num w:numId="4" w16cid:durableId="110515596">
    <w:abstractNumId w:val="5"/>
  </w:num>
  <w:num w:numId="5" w16cid:durableId="2100640252">
    <w:abstractNumId w:val="2"/>
  </w:num>
  <w:num w:numId="6" w16cid:durableId="768235043">
    <w:abstractNumId w:val="8"/>
  </w:num>
  <w:num w:numId="7" w16cid:durableId="267780537">
    <w:abstractNumId w:val="6"/>
  </w:num>
  <w:num w:numId="8" w16cid:durableId="1530215177">
    <w:abstractNumId w:val="7"/>
  </w:num>
  <w:num w:numId="9" w16cid:durableId="858927799">
    <w:abstractNumId w:val="9"/>
  </w:num>
  <w:num w:numId="10" w16cid:durableId="149876928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E93"/>
    <w:rsid w:val="00003D0B"/>
    <w:rsid w:val="0000759C"/>
    <w:rsid w:val="00007FA3"/>
    <w:rsid w:val="000105E4"/>
    <w:rsid w:val="00011329"/>
    <w:rsid w:val="000154E8"/>
    <w:rsid w:val="00016819"/>
    <w:rsid w:val="0001719B"/>
    <w:rsid w:val="00021CCC"/>
    <w:rsid w:val="00026856"/>
    <w:rsid w:val="00026F89"/>
    <w:rsid w:val="00027208"/>
    <w:rsid w:val="00034D6C"/>
    <w:rsid w:val="000364E6"/>
    <w:rsid w:val="00036587"/>
    <w:rsid w:val="00036BB0"/>
    <w:rsid w:val="00041D61"/>
    <w:rsid w:val="00042FDE"/>
    <w:rsid w:val="0004317F"/>
    <w:rsid w:val="00045F64"/>
    <w:rsid w:val="000517D2"/>
    <w:rsid w:val="00054A7F"/>
    <w:rsid w:val="00054D22"/>
    <w:rsid w:val="00055653"/>
    <w:rsid w:val="00057EEF"/>
    <w:rsid w:val="00062028"/>
    <w:rsid w:val="00063C69"/>
    <w:rsid w:val="00063DCF"/>
    <w:rsid w:val="00065E98"/>
    <w:rsid w:val="00074AA3"/>
    <w:rsid w:val="00084E45"/>
    <w:rsid w:val="000A0CF0"/>
    <w:rsid w:val="000A2008"/>
    <w:rsid w:val="000A3C75"/>
    <w:rsid w:val="000A4734"/>
    <w:rsid w:val="000A5F07"/>
    <w:rsid w:val="000B10F0"/>
    <w:rsid w:val="000B3D51"/>
    <w:rsid w:val="000C0731"/>
    <w:rsid w:val="000C4F11"/>
    <w:rsid w:val="000C6793"/>
    <w:rsid w:val="000D08CD"/>
    <w:rsid w:val="000D2682"/>
    <w:rsid w:val="000D419B"/>
    <w:rsid w:val="000D5096"/>
    <w:rsid w:val="000D5B0F"/>
    <w:rsid w:val="000D606A"/>
    <w:rsid w:val="000D6CD4"/>
    <w:rsid w:val="000E1DD1"/>
    <w:rsid w:val="000E641F"/>
    <w:rsid w:val="000F3A1A"/>
    <w:rsid w:val="000F6248"/>
    <w:rsid w:val="000F72BA"/>
    <w:rsid w:val="000F7B95"/>
    <w:rsid w:val="000F7CF8"/>
    <w:rsid w:val="00101FB8"/>
    <w:rsid w:val="00102583"/>
    <w:rsid w:val="00102634"/>
    <w:rsid w:val="00106BA0"/>
    <w:rsid w:val="00111FFE"/>
    <w:rsid w:val="00113565"/>
    <w:rsid w:val="001136EF"/>
    <w:rsid w:val="00114757"/>
    <w:rsid w:val="00120E1F"/>
    <w:rsid w:val="00124469"/>
    <w:rsid w:val="001264E0"/>
    <w:rsid w:val="00131155"/>
    <w:rsid w:val="00132EB6"/>
    <w:rsid w:val="001339BE"/>
    <w:rsid w:val="00137795"/>
    <w:rsid w:val="00140240"/>
    <w:rsid w:val="001411B6"/>
    <w:rsid w:val="00142038"/>
    <w:rsid w:val="00144A9C"/>
    <w:rsid w:val="00150205"/>
    <w:rsid w:val="001512ED"/>
    <w:rsid w:val="00151F43"/>
    <w:rsid w:val="001520D7"/>
    <w:rsid w:val="00152E95"/>
    <w:rsid w:val="001531B9"/>
    <w:rsid w:val="00153B12"/>
    <w:rsid w:val="001554AC"/>
    <w:rsid w:val="00157AF0"/>
    <w:rsid w:val="00160FA2"/>
    <w:rsid w:val="001631A2"/>
    <w:rsid w:val="00163F26"/>
    <w:rsid w:val="00166B56"/>
    <w:rsid w:val="00167462"/>
    <w:rsid w:val="00172896"/>
    <w:rsid w:val="00176C26"/>
    <w:rsid w:val="00177A24"/>
    <w:rsid w:val="001805CD"/>
    <w:rsid w:val="0018080E"/>
    <w:rsid w:val="00182698"/>
    <w:rsid w:val="0019250B"/>
    <w:rsid w:val="001939B5"/>
    <w:rsid w:val="0019430A"/>
    <w:rsid w:val="0019780B"/>
    <w:rsid w:val="001A37F1"/>
    <w:rsid w:val="001A64A5"/>
    <w:rsid w:val="001A6FD7"/>
    <w:rsid w:val="001B049C"/>
    <w:rsid w:val="001B5FEA"/>
    <w:rsid w:val="001C0A96"/>
    <w:rsid w:val="001C14C5"/>
    <w:rsid w:val="001C204D"/>
    <w:rsid w:val="001C3C2E"/>
    <w:rsid w:val="001C48A9"/>
    <w:rsid w:val="001C6FCD"/>
    <w:rsid w:val="001D1BBD"/>
    <w:rsid w:val="001D2521"/>
    <w:rsid w:val="001D3A58"/>
    <w:rsid w:val="001D5A40"/>
    <w:rsid w:val="001E13D9"/>
    <w:rsid w:val="001E171A"/>
    <w:rsid w:val="001E7472"/>
    <w:rsid w:val="001E7DB6"/>
    <w:rsid w:val="001F14BF"/>
    <w:rsid w:val="001F6BE1"/>
    <w:rsid w:val="002045A2"/>
    <w:rsid w:val="00204DD1"/>
    <w:rsid w:val="00207194"/>
    <w:rsid w:val="00211991"/>
    <w:rsid w:val="0021435A"/>
    <w:rsid w:val="00215156"/>
    <w:rsid w:val="00217080"/>
    <w:rsid w:val="00224CCC"/>
    <w:rsid w:val="0023227F"/>
    <w:rsid w:val="00235839"/>
    <w:rsid w:val="0023597A"/>
    <w:rsid w:val="0023648A"/>
    <w:rsid w:val="00236F26"/>
    <w:rsid w:val="00237623"/>
    <w:rsid w:val="0024481B"/>
    <w:rsid w:val="00245E4D"/>
    <w:rsid w:val="00247811"/>
    <w:rsid w:val="00251EDB"/>
    <w:rsid w:val="00252621"/>
    <w:rsid w:val="00253974"/>
    <w:rsid w:val="00255321"/>
    <w:rsid w:val="002578ED"/>
    <w:rsid w:val="00257D67"/>
    <w:rsid w:val="002601A2"/>
    <w:rsid w:val="00260B91"/>
    <w:rsid w:val="00263323"/>
    <w:rsid w:val="0026580E"/>
    <w:rsid w:val="002660CB"/>
    <w:rsid w:val="0026798C"/>
    <w:rsid w:val="00267E96"/>
    <w:rsid w:val="00271DC9"/>
    <w:rsid w:val="00272A89"/>
    <w:rsid w:val="00273CCC"/>
    <w:rsid w:val="002777D6"/>
    <w:rsid w:val="00280E5C"/>
    <w:rsid w:val="00286583"/>
    <w:rsid w:val="00292E89"/>
    <w:rsid w:val="00293A8F"/>
    <w:rsid w:val="00295C12"/>
    <w:rsid w:val="002963BA"/>
    <w:rsid w:val="00296FC2"/>
    <w:rsid w:val="002A40C0"/>
    <w:rsid w:val="002A76DE"/>
    <w:rsid w:val="002A7B20"/>
    <w:rsid w:val="002B2586"/>
    <w:rsid w:val="002B2E6D"/>
    <w:rsid w:val="002B3CB1"/>
    <w:rsid w:val="002B5C61"/>
    <w:rsid w:val="002B60BD"/>
    <w:rsid w:val="002C0A60"/>
    <w:rsid w:val="002C20EB"/>
    <w:rsid w:val="002C57EB"/>
    <w:rsid w:val="002C6C72"/>
    <w:rsid w:val="002D0A4A"/>
    <w:rsid w:val="002D381D"/>
    <w:rsid w:val="002D4915"/>
    <w:rsid w:val="002D60AC"/>
    <w:rsid w:val="002D63ED"/>
    <w:rsid w:val="002E0F12"/>
    <w:rsid w:val="002E3A5E"/>
    <w:rsid w:val="002F2E09"/>
    <w:rsid w:val="002F64DC"/>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18"/>
    <w:rsid w:val="00371AC1"/>
    <w:rsid w:val="003748DD"/>
    <w:rsid w:val="0037586A"/>
    <w:rsid w:val="00377A62"/>
    <w:rsid w:val="00380A72"/>
    <w:rsid w:val="00382D3E"/>
    <w:rsid w:val="0038332A"/>
    <w:rsid w:val="00391A37"/>
    <w:rsid w:val="00393CB2"/>
    <w:rsid w:val="0039554A"/>
    <w:rsid w:val="0039611F"/>
    <w:rsid w:val="003A2039"/>
    <w:rsid w:val="003A2B2D"/>
    <w:rsid w:val="003A369A"/>
    <w:rsid w:val="003B08D9"/>
    <w:rsid w:val="003B3238"/>
    <w:rsid w:val="003C11B1"/>
    <w:rsid w:val="003C40FB"/>
    <w:rsid w:val="003C67BC"/>
    <w:rsid w:val="003D0A8E"/>
    <w:rsid w:val="003D5B59"/>
    <w:rsid w:val="003D7579"/>
    <w:rsid w:val="003D77FB"/>
    <w:rsid w:val="003E1036"/>
    <w:rsid w:val="003E1A98"/>
    <w:rsid w:val="003E1FC3"/>
    <w:rsid w:val="003E24BA"/>
    <w:rsid w:val="003E30EB"/>
    <w:rsid w:val="003E564C"/>
    <w:rsid w:val="003E5A77"/>
    <w:rsid w:val="003E6A06"/>
    <w:rsid w:val="003E6DBF"/>
    <w:rsid w:val="003E7BB3"/>
    <w:rsid w:val="003F1569"/>
    <w:rsid w:val="003F1BAF"/>
    <w:rsid w:val="003F5DC5"/>
    <w:rsid w:val="003F7788"/>
    <w:rsid w:val="00400C8A"/>
    <w:rsid w:val="00402321"/>
    <w:rsid w:val="00404833"/>
    <w:rsid w:val="00404C78"/>
    <w:rsid w:val="00404F2E"/>
    <w:rsid w:val="004051D2"/>
    <w:rsid w:val="004055DF"/>
    <w:rsid w:val="00413CA5"/>
    <w:rsid w:val="0042014D"/>
    <w:rsid w:val="0042108A"/>
    <w:rsid w:val="004221C2"/>
    <w:rsid w:val="00430C56"/>
    <w:rsid w:val="00432CF6"/>
    <w:rsid w:val="00432F0F"/>
    <w:rsid w:val="00432F8D"/>
    <w:rsid w:val="00433D86"/>
    <w:rsid w:val="00435DD1"/>
    <w:rsid w:val="00437E13"/>
    <w:rsid w:val="00437EEF"/>
    <w:rsid w:val="00446089"/>
    <w:rsid w:val="004553B8"/>
    <w:rsid w:val="0045544D"/>
    <w:rsid w:val="00455F05"/>
    <w:rsid w:val="00456A4A"/>
    <w:rsid w:val="00456A67"/>
    <w:rsid w:val="0046131B"/>
    <w:rsid w:val="00462309"/>
    <w:rsid w:val="00465887"/>
    <w:rsid w:val="00466D2D"/>
    <w:rsid w:val="00473883"/>
    <w:rsid w:val="00474CD9"/>
    <w:rsid w:val="0048188B"/>
    <w:rsid w:val="004820AF"/>
    <w:rsid w:val="00485F83"/>
    <w:rsid w:val="004905B8"/>
    <w:rsid w:val="00492ABF"/>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2642"/>
    <w:rsid w:val="00505C4C"/>
    <w:rsid w:val="00510ACC"/>
    <w:rsid w:val="0051206C"/>
    <w:rsid w:val="005121CB"/>
    <w:rsid w:val="00514C56"/>
    <w:rsid w:val="00515BE6"/>
    <w:rsid w:val="00517977"/>
    <w:rsid w:val="00520A62"/>
    <w:rsid w:val="00522AA2"/>
    <w:rsid w:val="005230F2"/>
    <w:rsid w:val="0052321D"/>
    <w:rsid w:val="005269C9"/>
    <w:rsid w:val="0053161F"/>
    <w:rsid w:val="00531D11"/>
    <w:rsid w:val="00532168"/>
    <w:rsid w:val="00532390"/>
    <w:rsid w:val="0053278A"/>
    <w:rsid w:val="0053306B"/>
    <w:rsid w:val="00537954"/>
    <w:rsid w:val="00547A21"/>
    <w:rsid w:val="00547DDD"/>
    <w:rsid w:val="00551011"/>
    <w:rsid w:val="00561F52"/>
    <w:rsid w:val="005645E4"/>
    <w:rsid w:val="00566BCB"/>
    <w:rsid w:val="00567B5E"/>
    <w:rsid w:val="00572C07"/>
    <w:rsid w:val="00572CCC"/>
    <w:rsid w:val="00572D6F"/>
    <w:rsid w:val="00574F77"/>
    <w:rsid w:val="00575F18"/>
    <w:rsid w:val="005777F4"/>
    <w:rsid w:val="005808B1"/>
    <w:rsid w:val="00580B8C"/>
    <w:rsid w:val="00581E2F"/>
    <w:rsid w:val="00587D5B"/>
    <w:rsid w:val="00591C44"/>
    <w:rsid w:val="00592BA8"/>
    <w:rsid w:val="00594D1D"/>
    <w:rsid w:val="00597626"/>
    <w:rsid w:val="005A10FD"/>
    <w:rsid w:val="005A219F"/>
    <w:rsid w:val="005A3EBA"/>
    <w:rsid w:val="005A4D18"/>
    <w:rsid w:val="005B02A8"/>
    <w:rsid w:val="005B2BAD"/>
    <w:rsid w:val="005B38F0"/>
    <w:rsid w:val="005B4DB9"/>
    <w:rsid w:val="005B503A"/>
    <w:rsid w:val="005B661F"/>
    <w:rsid w:val="005B6D18"/>
    <w:rsid w:val="005C5AD8"/>
    <w:rsid w:val="005D0A6A"/>
    <w:rsid w:val="005D3DE5"/>
    <w:rsid w:val="005D3E50"/>
    <w:rsid w:val="005D4CC5"/>
    <w:rsid w:val="005D53B3"/>
    <w:rsid w:val="005F39B4"/>
    <w:rsid w:val="005F5C33"/>
    <w:rsid w:val="00600F1D"/>
    <w:rsid w:val="0060310C"/>
    <w:rsid w:val="00604168"/>
    <w:rsid w:val="00611370"/>
    <w:rsid w:val="00611F03"/>
    <w:rsid w:val="00612A4A"/>
    <w:rsid w:val="00612B22"/>
    <w:rsid w:val="00614D2E"/>
    <w:rsid w:val="00615C64"/>
    <w:rsid w:val="0061696A"/>
    <w:rsid w:val="00620DF2"/>
    <w:rsid w:val="00622147"/>
    <w:rsid w:val="0062673D"/>
    <w:rsid w:val="00626C1B"/>
    <w:rsid w:val="00626FAF"/>
    <w:rsid w:val="006275AB"/>
    <w:rsid w:val="00627905"/>
    <w:rsid w:val="00633BA0"/>
    <w:rsid w:val="006365AF"/>
    <w:rsid w:val="006379AB"/>
    <w:rsid w:val="00640233"/>
    <w:rsid w:val="00642870"/>
    <w:rsid w:val="006542D5"/>
    <w:rsid w:val="00654902"/>
    <w:rsid w:val="006559B9"/>
    <w:rsid w:val="00655AA5"/>
    <w:rsid w:val="00662037"/>
    <w:rsid w:val="006637AE"/>
    <w:rsid w:val="0066764E"/>
    <w:rsid w:val="00670DD3"/>
    <w:rsid w:val="006742CF"/>
    <w:rsid w:val="00674962"/>
    <w:rsid w:val="006808B2"/>
    <w:rsid w:val="00680B4C"/>
    <w:rsid w:val="0068373A"/>
    <w:rsid w:val="00687BFF"/>
    <w:rsid w:val="0069148B"/>
    <w:rsid w:val="0069587A"/>
    <w:rsid w:val="006A0584"/>
    <w:rsid w:val="006A12EF"/>
    <w:rsid w:val="006A1851"/>
    <w:rsid w:val="006A1C54"/>
    <w:rsid w:val="006A2E4D"/>
    <w:rsid w:val="006A3DE2"/>
    <w:rsid w:val="006A71F2"/>
    <w:rsid w:val="006B5320"/>
    <w:rsid w:val="006C2B48"/>
    <w:rsid w:val="006C35A1"/>
    <w:rsid w:val="006C7442"/>
    <w:rsid w:val="006D2567"/>
    <w:rsid w:val="006D6A91"/>
    <w:rsid w:val="006D7B63"/>
    <w:rsid w:val="006E1AD9"/>
    <w:rsid w:val="006E1E97"/>
    <w:rsid w:val="006E6C70"/>
    <w:rsid w:val="006E7F5F"/>
    <w:rsid w:val="006F1E0F"/>
    <w:rsid w:val="006F25D0"/>
    <w:rsid w:val="006F642D"/>
    <w:rsid w:val="0070372E"/>
    <w:rsid w:val="0070491C"/>
    <w:rsid w:val="0070569C"/>
    <w:rsid w:val="00712267"/>
    <w:rsid w:val="00712A6F"/>
    <w:rsid w:val="00712D2E"/>
    <w:rsid w:val="00714E5A"/>
    <w:rsid w:val="00715F43"/>
    <w:rsid w:val="00724C0B"/>
    <w:rsid w:val="00726270"/>
    <w:rsid w:val="0073271E"/>
    <w:rsid w:val="00736D53"/>
    <w:rsid w:val="0074030E"/>
    <w:rsid w:val="0074657C"/>
    <w:rsid w:val="007540F6"/>
    <w:rsid w:val="007540FC"/>
    <w:rsid w:val="007543CC"/>
    <w:rsid w:val="00763E91"/>
    <w:rsid w:val="0076605A"/>
    <w:rsid w:val="00773F8F"/>
    <w:rsid w:val="00776B5F"/>
    <w:rsid w:val="00780258"/>
    <w:rsid w:val="007846C2"/>
    <w:rsid w:val="00784973"/>
    <w:rsid w:val="00784E93"/>
    <w:rsid w:val="007858FA"/>
    <w:rsid w:val="00785B47"/>
    <w:rsid w:val="00793E6F"/>
    <w:rsid w:val="007940B1"/>
    <w:rsid w:val="0079779E"/>
    <w:rsid w:val="007977F3"/>
    <w:rsid w:val="007A13F8"/>
    <w:rsid w:val="007A3BD0"/>
    <w:rsid w:val="007A6C5C"/>
    <w:rsid w:val="007B0335"/>
    <w:rsid w:val="007B0D1C"/>
    <w:rsid w:val="007B106C"/>
    <w:rsid w:val="007B7950"/>
    <w:rsid w:val="007D0CDD"/>
    <w:rsid w:val="007D390E"/>
    <w:rsid w:val="007D460E"/>
    <w:rsid w:val="007D561E"/>
    <w:rsid w:val="007D676E"/>
    <w:rsid w:val="007E2B78"/>
    <w:rsid w:val="007E2D8C"/>
    <w:rsid w:val="007E5763"/>
    <w:rsid w:val="007E7F8B"/>
    <w:rsid w:val="007F3904"/>
    <w:rsid w:val="007F3CAA"/>
    <w:rsid w:val="007F54AF"/>
    <w:rsid w:val="007F6330"/>
    <w:rsid w:val="00800FF5"/>
    <w:rsid w:val="00801FE0"/>
    <w:rsid w:val="00805D7B"/>
    <w:rsid w:val="00806075"/>
    <w:rsid w:val="008065B5"/>
    <w:rsid w:val="00813CAB"/>
    <w:rsid w:val="00816869"/>
    <w:rsid w:val="0082325E"/>
    <w:rsid w:val="0082435C"/>
    <w:rsid w:val="0082491D"/>
    <w:rsid w:val="00827808"/>
    <w:rsid w:val="00827ED4"/>
    <w:rsid w:val="00831C3B"/>
    <w:rsid w:val="008329EA"/>
    <w:rsid w:val="00833675"/>
    <w:rsid w:val="0083576E"/>
    <w:rsid w:val="00837402"/>
    <w:rsid w:val="0084206C"/>
    <w:rsid w:val="00844BAD"/>
    <w:rsid w:val="0084672C"/>
    <w:rsid w:val="00850783"/>
    <w:rsid w:val="00850F42"/>
    <w:rsid w:val="00854A2F"/>
    <w:rsid w:val="00856DE7"/>
    <w:rsid w:val="008625E5"/>
    <w:rsid w:val="00864283"/>
    <w:rsid w:val="00870015"/>
    <w:rsid w:val="00872DDF"/>
    <w:rsid w:val="0087378C"/>
    <w:rsid w:val="008744BC"/>
    <w:rsid w:val="00874766"/>
    <w:rsid w:val="00876DBC"/>
    <w:rsid w:val="00877F12"/>
    <w:rsid w:val="008805D9"/>
    <w:rsid w:val="00881DA4"/>
    <w:rsid w:val="008824AD"/>
    <w:rsid w:val="00884C3D"/>
    <w:rsid w:val="0088576A"/>
    <w:rsid w:val="00887213"/>
    <w:rsid w:val="008917E0"/>
    <w:rsid w:val="00893634"/>
    <w:rsid w:val="00895FCB"/>
    <w:rsid w:val="008A3694"/>
    <w:rsid w:val="008A686A"/>
    <w:rsid w:val="008A6A64"/>
    <w:rsid w:val="008A6E07"/>
    <w:rsid w:val="008A7ACF"/>
    <w:rsid w:val="008B4474"/>
    <w:rsid w:val="008C2EEE"/>
    <w:rsid w:val="008C5E9F"/>
    <w:rsid w:val="008C65B3"/>
    <w:rsid w:val="008D03EC"/>
    <w:rsid w:val="008D0C75"/>
    <w:rsid w:val="008D18BE"/>
    <w:rsid w:val="008D3499"/>
    <w:rsid w:val="008D37DB"/>
    <w:rsid w:val="008D61DD"/>
    <w:rsid w:val="008E27EF"/>
    <w:rsid w:val="008E2A7C"/>
    <w:rsid w:val="008E3D47"/>
    <w:rsid w:val="008E4820"/>
    <w:rsid w:val="008F181B"/>
    <w:rsid w:val="008F2B71"/>
    <w:rsid w:val="008F3A53"/>
    <w:rsid w:val="008F562E"/>
    <w:rsid w:val="00901845"/>
    <w:rsid w:val="009037F9"/>
    <w:rsid w:val="00903A81"/>
    <w:rsid w:val="0090455D"/>
    <w:rsid w:val="00906C3E"/>
    <w:rsid w:val="009123CE"/>
    <w:rsid w:val="00914E45"/>
    <w:rsid w:val="00920F22"/>
    <w:rsid w:val="009216DA"/>
    <w:rsid w:val="00930D86"/>
    <w:rsid w:val="00931520"/>
    <w:rsid w:val="00933429"/>
    <w:rsid w:val="00934B86"/>
    <w:rsid w:val="00937152"/>
    <w:rsid w:val="009374F4"/>
    <w:rsid w:val="009379AC"/>
    <w:rsid w:val="00940825"/>
    <w:rsid w:val="0094333F"/>
    <w:rsid w:val="009461DE"/>
    <w:rsid w:val="00946B4C"/>
    <w:rsid w:val="00946E5A"/>
    <w:rsid w:val="009532C6"/>
    <w:rsid w:val="00955E7B"/>
    <w:rsid w:val="00956114"/>
    <w:rsid w:val="00962615"/>
    <w:rsid w:val="0096288E"/>
    <w:rsid w:val="00962B49"/>
    <w:rsid w:val="00964E68"/>
    <w:rsid w:val="009662F1"/>
    <w:rsid w:val="00967A59"/>
    <w:rsid w:val="00967FE3"/>
    <w:rsid w:val="00973990"/>
    <w:rsid w:val="0097757A"/>
    <w:rsid w:val="00980D73"/>
    <w:rsid w:val="009825C0"/>
    <w:rsid w:val="00982BC0"/>
    <w:rsid w:val="009831CE"/>
    <w:rsid w:val="00983A75"/>
    <w:rsid w:val="00986DB8"/>
    <w:rsid w:val="009904C0"/>
    <w:rsid w:val="009914EA"/>
    <w:rsid w:val="00992E6C"/>
    <w:rsid w:val="00994C29"/>
    <w:rsid w:val="00995EEA"/>
    <w:rsid w:val="009963A0"/>
    <w:rsid w:val="00996FCC"/>
    <w:rsid w:val="00997838"/>
    <w:rsid w:val="009A3181"/>
    <w:rsid w:val="009B144A"/>
    <w:rsid w:val="009B1905"/>
    <w:rsid w:val="009B2640"/>
    <w:rsid w:val="009B2EB1"/>
    <w:rsid w:val="009B374B"/>
    <w:rsid w:val="009B3D17"/>
    <w:rsid w:val="009B4037"/>
    <w:rsid w:val="009B7F28"/>
    <w:rsid w:val="009C10D1"/>
    <w:rsid w:val="009C2741"/>
    <w:rsid w:val="009C4D1A"/>
    <w:rsid w:val="009D0E2C"/>
    <w:rsid w:val="009D3051"/>
    <w:rsid w:val="009D334D"/>
    <w:rsid w:val="009D3EAD"/>
    <w:rsid w:val="009E0D07"/>
    <w:rsid w:val="009E2471"/>
    <w:rsid w:val="009E33D0"/>
    <w:rsid w:val="009E4E7C"/>
    <w:rsid w:val="009F0568"/>
    <w:rsid w:val="009F131A"/>
    <w:rsid w:val="009F20C6"/>
    <w:rsid w:val="009F25EA"/>
    <w:rsid w:val="009F45CB"/>
    <w:rsid w:val="009F5074"/>
    <w:rsid w:val="00A04A02"/>
    <w:rsid w:val="00A05AD2"/>
    <w:rsid w:val="00A15535"/>
    <w:rsid w:val="00A20481"/>
    <w:rsid w:val="00A21CF1"/>
    <w:rsid w:val="00A2323E"/>
    <w:rsid w:val="00A23469"/>
    <w:rsid w:val="00A24B0D"/>
    <w:rsid w:val="00A252A7"/>
    <w:rsid w:val="00A2609E"/>
    <w:rsid w:val="00A2637E"/>
    <w:rsid w:val="00A31237"/>
    <w:rsid w:val="00A40846"/>
    <w:rsid w:val="00A40953"/>
    <w:rsid w:val="00A4373F"/>
    <w:rsid w:val="00A4459C"/>
    <w:rsid w:val="00A5141A"/>
    <w:rsid w:val="00A56019"/>
    <w:rsid w:val="00A56E0E"/>
    <w:rsid w:val="00A637C7"/>
    <w:rsid w:val="00A65246"/>
    <w:rsid w:val="00A66F38"/>
    <w:rsid w:val="00A73088"/>
    <w:rsid w:val="00A751B3"/>
    <w:rsid w:val="00A80CC5"/>
    <w:rsid w:val="00A81E37"/>
    <w:rsid w:val="00A83D3B"/>
    <w:rsid w:val="00A84125"/>
    <w:rsid w:val="00A90632"/>
    <w:rsid w:val="00A92A0F"/>
    <w:rsid w:val="00A92D82"/>
    <w:rsid w:val="00A944F3"/>
    <w:rsid w:val="00A94532"/>
    <w:rsid w:val="00A945F9"/>
    <w:rsid w:val="00A948B5"/>
    <w:rsid w:val="00A95858"/>
    <w:rsid w:val="00A96279"/>
    <w:rsid w:val="00A96ACD"/>
    <w:rsid w:val="00AA1089"/>
    <w:rsid w:val="00AA19FA"/>
    <w:rsid w:val="00AA6696"/>
    <w:rsid w:val="00AA7451"/>
    <w:rsid w:val="00AB1327"/>
    <w:rsid w:val="00AC19A2"/>
    <w:rsid w:val="00AC434A"/>
    <w:rsid w:val="00AD1BA3"/>
    <w:rsid w:val="00AD1E11"/>
    <w:rsid w:val="00AD2093"/>
    <w:rsid w:val="00AD379D"/>
    <w:rsid w:val="00AD44A1"/>
    <w:rsid w:val="00AD53B5"/>
    <w:rsid w:val="00AD79FB"/>
    <w:rsid w:val="00AE1DCF"/>
    <w:rsid w:val="00AE225A"/>
    <w:rsid w:val="00AE2790"/>
    <w:rsid w:val="00AE2F03"/>
    <w:rsid w:val="00AE575F"/>
    <w:rsid w:val="00AE727D"/>
    <w:rsid w:val="00AF0701"/>
    <w:rsid w:val="00AF4AFA"/>
    <w:rsid w:val="00AF6C5D"/>
    <w:rsid w:val="00AF6EA2"/>
    <w:rsid w:val="00B019CD"/>
    <w:rsid w:val="00B02BDE"/>
    <w:rsid w:val="00B03C81"/>
    <w:rsid w:val="00B04C47"/>
    <w:rsid w:val="00B058BA"/>
    <w:rsid w:val="00B117DA"/>
    <w:rsid w:val="00B1260C"/>
    <w:rsid w:val="00B13053"/>
    <w:rsid w:val="00B15913"/>
    <w:rsid w:val="00B200BB"/>
    <w:rsid w:val="00B209CE"/>
    <w:rsid w:val="00B220BA"/>
    <w:rsid w:val="00B27381"/>
    <w:rsid w:val="00B30B2D"/>
    <w:rsid w:val="00B31B15"/>
    <w:rsid w:val="00B370AF"/>
    <w:rsid w:val="00B42F98"/>
    <w:rsid w:val="00B47D86"/>
    <w:rsid w:val="00B50DAA"/>
    <w:rsid w:val="00B51DBF"/>
    <w:rsid w:val="00B52DDE"/>
    <w:rsid w:val="00B567F6"/>
    <w:rsid w:val="00B66843"/>
    <w:rsid w:val="00B706FC"/>
    <w:rsid w:val="00B71EAA"/>
    <w:rsid w:val="00B74662"/>
    <w:rsid w:val="00B74F98"/>
    <w:rsid w:val="00B75D7F"/>
    <w:rsid w:val="00B80274"/>
    <w:rsid w:val="00B80681"/>
    <w:rsid w:val="00B8271B"/>
    <w:rsid w:val="00B91217"/>
    <w:rsid w:val="00B936F6"/>
    <w:rsid w:val="00B93E23"/>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42F"/>
    <w:rsid w:val="00BD6B75"/>
    <w:rsid w:val="00BE05DA"/>
    <w:rsid w:val="00BE1175"/>
    <w:rsid w:val="00BE1D10"/>
    <w:rsid w:val="00BE6ABC"/>
    <w:rsid w:val="00BE74E8"/>
    <w:rsid w:val="00BE76AE"/>
    <w:rsid w:val="00BF2777"/>
    <w:rsid w:val="00BF296D"/>
    <w:rsid w:val="00BF3954"/>
    <w:rsid w:val="00BF509C"/>
    <w:rsid w:val="00BF697F"/>
    <w:rsid w:val="00BF7CBA"/>
    <w:rsid w:val="00C00AA5"/>
    <w:rsid w:val="00C0142B"/>
    <w:rsid w:val="00C0297E"/>
    <w:rsid w:val="00C02D61"/>
    <w:rsid w:val="00C134CD"/>
    <w:rsid w:val="00C13697"/>
    <w:rsid w:val="00C14142"/>
    <w:rsid w:val="00C14E30"/>
    <w:rsid w:val="00C22C43"/>
    <w:rsid w:val="00C22FBF"/>
    <w:rsid w:val="00C23F7D"/>
    <w:rsid w:val="00C242AF"/>
    <w:rsid w:val="00C263D2"/>
    <w:rsid w:val="00C3069C"/>
    <w:rsid w:val="00C315B9"/>
    <w:rsid w:val="00C34592"/>
    <w:rsid w:val="00C34750"/>
    <w:rsid w:val="00C40541"/>
    <w:rsid w:val="00C412B6"/>
    <w:rsid w:val="00C4318B"/>
    <w:rsid w:val="00C43C17"/>
    <w:rsid w:val="00C444FE"/>
    <w:rsid w:val="00C512C1"/>
    <w:rsid w:val="00C51F07"/>
    <w:rsid w:val="00C5488E"/>
    <w:rsid w:val="00C578D9"/>
    <w:rsid w:val="00C61D92"/>
    <w:rsid w:val="00C64A07"/>
    <w:rsid w:val="00C65D9A"/>
    <w:rsid w:val="00C76363"/>
    <w:rsid w:val="00C76684"/>
    <w:rsid w:val="00C8587B"/>
    <w:rsid w:val="00C85917"/>
    <w:rsid w:val="00C876BD"/>
    <w:rsid w:val="00C907E6"/>
    <w:rsid w:val="00C91C44"/>
    <w:rsid w:val="00C92445"/>
    <w:rsid w:val="00C9625F"/>
    <w:rsid w:val="00C97CCB"/>
    <w:rsid w:val="00CA3681"/>
    <w:rsid w:val="00CA6BD5"/>
    <w:rsid w:val="00CB2D26"/>
    <w:rsid w:val="00CB6809"/>
    <w:rsid w:val="00CB68BC"/>
    <w:rsid w:val="00CC0920"/>
    <w:rsid w:val="00CC61DE"/>
    <w:rsid w:val="00CD029B"/>
    <w:rsid w:val="00CD102E"/>
    <w:rsid w:val="00CD199E"/>
    <w:rsid w:val="00CD30A7"/>
    <w:rsid w:val="00CD7E06"/>
    <w:rsid w:val="00CF240D"/>
    <w:rsid w:val="00CF3130"/>
    <w:rsid w:val="00CF6C5B"/>
    <w:rsid w:val="00CF722C"/>
    <w:rsid w:val="00D04345"/>
    <w:rsid w:val="00D049DC"/>
    <w:rsid w:val="00D06FEC"/>
    <w:rsid w:val="00D11702"/>
    <w:rsid w:val="00D14642"/>
    <w:rsid w:val="00D1521C"/>
    <w:rsid w:val="00D21340"/>
    <w:rsid w:val="00D2194F"/>
    <w:rsid w:val="00D2463A"/>
    <w:rsid w:val="00D25CEE"/>
    <w:rsid w:val="00D3142F"/>
    <w:rsid w:val="00D356B1"/>
    <w:rsid w:val="00D4084F"/>
    <w:rsid w:val="00D41D17"/>
    <w:rsid w:val="00D45E05"/>
    <w:rsid w:val="00D47C5C"/>
    <w:rsid w:val="00D50BEB"/>
    <w:rsid w:val="00D51AFF"/>
    <w:rsid w:val="00D53AD3"/>
    <w:rsid w:val="00D53CBE"/>
    <w:rsid w:val="00D54E15"/>
    <w:rsid w:val="00D554D8"/>
    <w:rsid w:val="00D55FB3"/>
    <w:rsid w:val="00D61010"/>
    <w:rsid w:val="00D67158"/>
    <w:rsid w:val="00D707D7"/>
    <w:rsid w:val="00D7178E"/>
    <w:rsid w:val="00D71F70"/>
    <w:rsid w:val="00D7301C"/>
    <w:rsid w:val="00D82A76"/>
    <w:rsid w:val="00D82AE3"/>
    <w:rsid w:val="00D832F3"/>
    <w:rsid w:val="00D869F1"/>
    <w:rsid w:val="00D913ED"/>
    <w:rsid w:val="00D9438C"/>
    <w:rsid w:val="00D949AA"/>
    <w:rsid w:val="00D96945"/>
    <w:rsid w:val="00DA0557"/>
    <w:rsid w:val="00DA0888"/>
    <w:rsid w:val="00DA1335"/>
    <w:rsid w:val="00DA27D7"/>
    <w:rsid w:val="00DA41EC"/>
    <w:rsid w:val="00DA55E0"/>
    <w:rsid w:val="00DA6AEB"/>
    <w:rsid w:val="00DB7C88"/>
    <w:rsid w:val="00DC027A"/>
    <w:rsid w:val="00DC0531"/>
    <w:rsid w:val="00DC0F0A"/>
    <w:rsid w:val="00DC0F40"/>
    <w:rsid w:val="00DC24EE"/>
    <w:rsid w:val="00DC3AED"/>
    <w:rsid w:val="00DD60B3"/>
    <w:rsid w:val="00DD77D0"/>
    <w:rsid w:val="00DD7A67"/>
    <w:rsid w:val="00DE1DD6"/>
    <w:rsid w:val="00DE7C79"/>
    <w:rsid w:val="00DE7DD6"/>
    <w:rsid w:val="00DF1A57"/>
    <w:rsid w:val="00DF456F"/>
    <w:rsid w:val="00DF661A"/>
    <w:rsid w:val="00DF7935"/>
    <w:rsid w:val="00DF7A52"/>
    <w:rsid w:val="00E010CF"/>
    <w:rsid w:val="00E03AC3"/>
    <w:rsid w:val="00E057A2"/>
    <w:rsid w:val="00E1273B"/>
    <w:rsid w:val="00E128E4"/>
    <w:rsid w:val="00E12D15"/>
    <w:rsid w:val="00E1359F"/>
    <w:rsid w:val="00E16E78"/>
    <w:rsid w:val="00E20A20"/>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2F79"/>
    <w:rsid w:val="00E4366C"/>
    <w:rsid w:val="00E46CF1"/>
    <w:rsid w:val="00E473D4"/>
    <w:rsid w:val="00E47616"/>
    <w:rsid w:val="00E531A6"/>
    <w:rsid w:val="00E54154"/>
    <w:rsid w:val="00E54328"/>
    <w:rsid w:val="00E54F0C"/>
    <w:rsid w:val="00E602D3"/>
    <w:rsid w:val="00E627E1"/>
    <w:rsid w:val="00E631F1"/>
    <w:rsid w:val="00E64869"/>
    <w:rsid w:val="00E654EB"/>
    <w:rsid w:val="00E66DD7"/>
    <w:rsid w:val="00E67740"/>
    <w:rsid w:val="00E70685"/>
    <w:rsid w:val="00E716CB"/>
    <w:rsid w:val="00E71ACD"/>
    <w:rsid w:val="00E71AD2"/>
    <w:rsid w:val="00E742AC"/>
    <w:rsid w:val="00E759E0"/>
    <w:rsid w:val="00E77F55"/>
    <w:rsid w:val="00E8033E"/>
    <w:rsid w:val="00E84D69"/>
    <w:rsid w:val="00E91603"/>
    <w:rsid w:val="00E92734"/>
    <w:rsid w:val="00E93530"/>
    <w:rsid w:val="00E97498"/>
    <w:rsid w:val="00E97542"/>
    <w:rsid w:val="00E97969"/>
    <w:rsid w:val="00EA09B3"/>
    <w:rsid w:val="00EA22A0"/>
    <w:rsid w:val="00EA4C38"/>
    <w:rsid w:val="00EB4BFC"/>
    <w:rsid w:val="00EB4C43"/>
    <w:rsid w:val="00EB6960"/>
    <w:rsid w:val="00EB766E"/>
    <w:rsid w:val="00EC049F"/>
    <w:rsid w:val="00EC1B02"/>
    <w:rsid w:val="00EC477C"/>
    <w:rsid w:val="00EC67B2"/>
    <w:rsid w:val="00ED0DE9"/>
    <w:rsid w:val="00ED42A2"/>
    <w:rsid w:val="00EE0A65"/>
    <w:rsid w:val="00EE2A9F"/>
    <w:rsid w:val="00EE2C0D"/>
    <w:rsid w:val="00EE3669"/>
    <w:rsid w:val="00EE55A4"/>
    <w:rsid w:val="00EE55C5"/>
    <w:rsid w:val="00EE71F3"/>
    <w:rsid w:val="00EE7868"/>
    <w:rsid w:val="00EF0AAB"/>
    <w:rsid w:val="00EF3DF9"/>
    <w:rsid w:val="00EF4C6F"/>
    <w:rsid w:val="00EF54F6"/>
    <w:rsid w:val="00F1033A"/>
    <w:rsid w:val="00F10491"/>
    <w:rsid w:val="00F13679"/>
    <w:rsid w:val="00F13817"/>
    <w:rsid w:val="00F15D40"/>
    <w:rsid w:val="00F17F59"/>
    <w:rsid w:val="00F2650B"/>
    <w:rsid w:val="00F26B96"/>
    <w:rsid w:val="00F27FAE"/>
    <w:rsid w:val="00F34A6F"/>
    <w:rsid w:val="00F35297"/>
    <w:rsid w:val="00F369B3"/>
    <w:rsid w:val="00F37992"/>
    <w:rsid w:val="00F37A78"/>
    <w:rsid w:val="00F41DF8"/>
    <w:rsid w:val="00F46023"/>
    <w:rsid w:val="00F460C6"/>
    <w:rsid w:val="00F461B7"/>
    <w:rsid w:val="00F479C1"/>
    <w:rsid w:val="00F50030"/>
    <w:rsid w:val="00F54D39"/>
    <w:rsid w:val="00F56B8D"/>
    <w:rsid w:val="00F670DD"/>
    <w:rsid w:val="00F67321"/>
    <w:rsid w:val="00F67C7A"/>
    <w:rsid w:val="00F704F4"/>
    <w:rsid w:val="00F70AC4"/>
    <w:rsid w:val="00F74AC0"/>
    <w:rsid w:val="00F74C2E"/>
    <w:rsid w:val="00F76C61"/>
    <w:rsid w:val="00F776D8"/>
    <w:rsid w:val="00F805B1"/>
    <w:rsid w:val="00F823C0"/>
    <w:rsid w:val="00F825E4"/>
    <w:rsid w:val="00F87977"/>
    <w:rsid w:val="00F9040D"/>
    <w:rsid w:val="00F90ACF"/>
    <w:rsid w:val="00F92AAD"/>
    <w:rsid w:val="00F92E44"/>
    <w:rsid w:val="00F93361"/>
    <w:rsid w:val="00F97D3F"/>
    <w:rsid w:val="00FA2A01"/>
    <w:rsid w:val="00FA455F"/>
    <w:rsid w:val="00FA535C"/>
    <w:rsid w:val="00FB637A"/>
    <w:rsid w:val="00FB6B01"/>
    <w:rsid w:val="00FB7193"/>
    <w:rsid w:val="00FC62FC"/>
    <w:rsid w:val="00FD0ED6"/>
    <w:rsid w:val="00FD23CD"/>
    <w:rsid w:val="00FD47FA"/>
    <w:rsid w:val="00FD66B8"/>
    <w:rsid w:val="00FE13DC"/>
    <w:rsid w:val="00FE28CA"/>
    <w:rsid w:val="00FE347A"/>
    <w:rsid w:val="00FE3E56"/>
    <w:rsid w:val="00FE7033"/>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71B74"/>
  <w15:docId w15:val="{7EF87F69-C118-4890-B94E-CA771BDF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0">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uiPriority w:val="10"/>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iPriority w:val="99"/>
    <w:unhideWhenUsed/>
    <w:rsid w:val="00492ABF"/>
    <w:rPr>
      <w:color w:val="0000FF"/>
      <w:u w:val="single"/>
    </w:rPr>
  </w:style>
  <w:style w:type="paragraph" w:styleId="PlainText">
    <w:name w:val="Plain Text"/>
    <w:basedOn w:val="Normal"/>
    <w:link w:val="PlainTextChar"/>
    <w:uiPriority w:val="99"/>
    <w:unhideWhenUsed/>
    <w:rsid w:val="00C263D2"/>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C263D2"/>
    <w:rPr>
      <w:rFonts w:eastAsiaTheme="minorHAnsi" w:cstheme="minorBidi"/>
      <w:sz w:val="22"/>
      <w:szCs w:val="21"/>
      <w:lang w:val="en-US" w:eastAsia="en-US"/>
    </w:rPr>
  </w:style>
  <w:style w:type="character" w:customStyle="1" w:styleId="l5def1">
    <w:name w:val="l5def1"/>
    <w:basedOn w:val="DefaultParagraphFont"/>
    <w:rsid w:val="007D390E"/>
    <w:rPr>
      <w:rFonts w:ascii="Arial" w:hAnsi="Arial" w:cs="Arial" w:hint="default"/>
      <w:color w:val="000000"/>
    </w:rPr>
  </w:style>
  <w:style w:type="table" w:customStyle="1" w:styleId="PlainTable21">
    <w:name w:val="Plain Table 21"/>
    <w:basedOn w:val="TableNormal"/>
    <w:uiPriority w:val="42"/>
    <w:rsid w:val="00502642"/>
    <w:pPr>
      <w:jc w:val="both"/>
    </w:pPr>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semiHidden/>
    <w:unhideWhenUsed/>
    <w:rsid w:val="009F0568"/>
    <w:rPr>
      <w:sz w:val="16"/>
      <w:szCs w:val="16"/>
    </w:rPr>
  </w:style>
  <w:style w:type="paragraph" w:styleId="CommentText">
    <w:name w:val="annotation text"/>
    <w:basedOn w:val="Normal"/>
    <w:link w:val="CommentTextChar"/>
    <w:semiHidden/>
    <w:unhideWhenUsed/>
    <w:rsid w:val="009F0568"/>
    <w:rPr>
      <w:sz w:val="20"/>
      <w:szCs w:val="20"/>
    </w:rPr>
  </w:style>
  <w:style w:type="character" w:customStyle="1" w:styleId="CommentTextChar">
    <w:name w:val="Comment Text Char"/>
    <w:basedOn w:val="DefaultParagraphFont"/>
    <w:link w:val="CommentText"/>
    <w:semiHidden/>
    <w:rsid w:val="009F0568"/>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9F0568"/>
    <w:rPr>
      <w:b/>
      <w:bCs/>
    </w:rPr>
  </w:style>
  <w:style w:type="character" w:customStyle="1" w:styleId="CommentSubjectChar">
    <w:name w:val="Comment Subject Char"/>
    <w:basedOn w:val="CommentTextChar"/>
    <w:link w:val="CommentSubject"/>
    <w:semiHidden/>
    <w:rsid w:val="009F0568"/>
    <w:rPr>
      <w:rFonts w:ascii="Times New Roman" w:hAnsi="Times New Roman"/>
      <w:b/>
      <w:bCs/>
      <w:lang w:eastAsia="en-US"/>
    </w:rPr>
  </w:style>
  <w:style w:type="character" w:customStyle="1" w:styleId="TitleChar">
    <w:name w:val="Title Char"/>
    <w:basedOn w:val="DefaultParagraphFont"/>
    <w:link w:val="Title"/>
    <w:uiPriority w:val="10"/>
    <w:rsid w:val="000D5B0F"/>
    <w:rPr>
      <w:rFonts w:ascii="Verdana" w:eastAsia="Times New Roman" w:hAnsi="Verdana"/>
      <w:b/>
      <w:sz w:val="28"/>
      <w:lang w:eastAsia="en-US"/>
    </w:rPr>
  </w:style>
  <w:style w:type="numbering" w:customStyle="1" w:styleId="Outline">
    <w:name w:val="Outline"/>
    <w:basedOn w:val="NoList"/>
    <w:rsid w:val="0019250B"/>
  </w:style>
  <w:style w:type="paragraph" w:customStyle="1" w:styleId="Heading2">
    <w:name w:val="Heading #2"/>
    <w:basedOn w:val="Normal"/>
    <w:rsid w:val="0019250B"/>
    <w:pPr>
      <w:widowControl w:val="0"/>
      <w:numPr>
        <w:ilvl w:val="1"/>
        <w:numId w:val="8"/>
      </w:numPr>
      <w:shd w:val="clear" w:color="auto" w:fill="FFFFFF"/>
      <w:suppressAutoHyphens/>
      <w:autoSpaceDN w:val="0"/>
      <w:spacing w:line="240" w:lineRule="atLeast"/>
      <w:jc w:val="both"/>
      <w:textAlignment w:val="baseline"/>
      <w:outlineLvl w:val="1"/>
    </w:pPr>
    <w:rPr>
      <w:rFonts w:ascii="Franklin Gothic Heavy" w:hAnsi="Franklin Gothic Heavy" w:cs="Franklin Gothic Heavy"/>
      <w:color w:val="000000"/>
      <w:kern w:val="3"/>
      <w:sz w:val="29"/>
      <w:szCs w:val="29"/>
      <w:lang w:eastAsia="ro-RO"/>
    </w:rPr>
  </w:style>
  <w:style w:type="numbering" w:customStyle="1" w:styleId="WWNum411">
    <w:name w:val="WWNum411"/>
    <w:basedOn w:val="NoList"/>
    <w:rsid w:val="0019250B"/>
    <w:pPr>
      <w:numPr>
        <w:numId w:val="8"/>
      </w:numPr>
    </w:pPr>
  </w:style>
  <w:style w:type="paragraph" w:customStyle="1" w:styleId="Default">
    <w:name w:val="Default"/>
    <w:rsid w:val="00CB68BC"/>
    <w:pPr>
      <w:autoSpaceDE w:val="0"/>
      <w:autoSpaceDN w:val="0"/>
      <w:adjustRightInd w:val="0"/>
    </w:pPr>
    <w:rPr>
      <w:rFonts w:ascii="Trebuchet MS" w:hAnsi="Trebuchet MS" w:cs="Trebuchet MS"/>
      <w:color w:val="000000"/>
      <w:sz w:val="24"/>
      <w:szCs w:val="24"/>
      <w:lang w:val="en-GB"/>
    </w:rPr>
  </w:style>
  <w:style w:type="character" w:styleId="UnresolvedMention">
    <w:name w:val="Unresolved Mention"/>
    <w:basedOn w:val="DefaultParagraphFont"/>
    <w:uiPriority w:val="99"/>
    <w:semiHidden/>
    <w:unhideWhenUsed/>
    <w:rsid w:val="0087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068">
      <w:bodyDiv w:val="1"/>
      <w:marLeft w:val="0"/>
      <w:marRight w:val="0"/>
      <w:marTop w:val="0"/>
      <w:marBottom w:val="0"/>
      <w:divBdr>
        <w:top w:val="none" w:sz="0" w:space="0" w:color="auto"/>
        <w:left w:val="none" w:sz="0" w:space="0" w:color="auto"/>
        <w:bottom w:val="none" w:sz="0" w:space="0" w:color="auto"/>
        <w:right w:val="none" w:sz="0" w:space="0" w:color="auto"/>
      </w:divBdr>
    </w:div>
    <w:div w:id="39671297">
      <w:bodyDiv w:val="1"/>
      <w:marLeft w:val="0"/>
      <w:marRight w:val="0"/>
      <w:marTop w:val="0"/>
      <w:marBottom w:val="0"/>
      <w:divBdr>
        <w:top w:val="none" w:sz="0" w:space="0" w:color="auto"/>
        <w:left w:val="none" w:sz="0" w:space="0" w:color="auto"/>
        <w:bottom w:val="none" w:sz="0" w:space="0" w:color="auto"/>
        <w:right w:val="none" w:sz="0" w:space="0" w:color="auto"/>
      </w:divBdr>
    </w:div>
    <w:div w:id="42028776">
      <w:bodyDiv w:val="1"/>
      <w:marLeft w:val="0"/>
      <w:marRight w:val="0"/>
      <w:marTop w:val="0"/>
      <w:marBottom w:val="0"/>
      <w:divBdr>
        <w:top w:val="none" w:sz="0" w:space="0" w:color="auto"/>
        <w:left w:val="none" w:sz="0" w:space="0" w:color="auto"/>
        <w:bottom w:val="none" w:sz="0" w:space="0" w:color="auto"/>
        <w:right w:val="none" w:sz="0" w:space="0" w:color="auto"/>
      </w:divBdr>
    </w:div>
    <w:div w:id="51390773">
      <w:bodyDiv w:val="1"/>
      <w:marLeft w:val="0"/>
      <w:marRight w:val="0"/>
      <w:marTop w:val="0"/>
      <w:marBottom w:val="0"/>
      <w:divBdr>
        <w:top w:val="none" w:sz="0" w:space="0" w:color="auto"/>
        <w:left w:val="none" w:sz="0" w:space="0" w:color="auto"/>
        <w:bottom w:val="none" w:sz="0" w:space="0" w:color="auto"/>
        <w:right w:val="none" w:sz="0" w:space="0" w:color="auto"/>
      </w:divBdr>
    </w:div>
    <w:div w:id="259030745">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69722">
      <w:bodyDiv w:val="1"/>
      <w:marLeft w:val="0"/>
      <w:marRight w:val="0"/>
      <w:marTop w:val="0"/>
      <w:marBottom w:val="0"/>
      <w:divBdr>
        <w:top w:val="none" w:sz="0" w:space="0" w:color="auto"/>
        <w:left w:val="none" w:sz="0" w:space="0" w:color="auto"/>
        <w:bottom w:val="none" w:sz="0" w:space="0" w:color="auto"/>
        <w:right w:val="none" w:sz="0" w:space="0" w:color="auto"/>
      </w:divBdr>
    </w:div>
    <w:div w:id="1087388514">
      <w:bodyDiv w:val="1"/>
      <w:marLeft w:val="0"/>
      <w:marRight w:val="0"/>
      <w:marTop w:val="0"/>
      <w:marBottom w:val="0"/>
      <w:divBdr>
        <w:top w:val="none" w:sz="0" w:space="0" w:color="auto"/>
        <w:left w:val="none" w:sz="0" w:space="0" w:color="auto"/>
        <w:bottom w:val="none" w:sz="0" w:space="0" w:color="auto"/>
        <w:right w:val="none" w:sz="0" w:space="0" w:color="auto"/>
      </w:divBdr>
    </w:div>
    <w:div w:id="1198201691">
      <w:bodyDiv w:val="1"/>
      <w:marLeft w:val="0"/>
      <w:marRight w:val="0"/>
      <w:marTop w:val="0"/>
      <w:marBottom w:val="0"/>
      <w:divBdr>
        <w:top w:val="none" w:sz="0" w:space="0" w:color="auto"/>
        <w:left w:val="none" w:sz="0" w:space="0" w:color="auto"/>
        <w:bottom w:val="none" w:sz="0" w:space="0" w:color="auto"/>
        <w:right w:val="none" w:sz="0" w:space="0" w:color="auto"/>
      </w:divBdr>
    </w:div>
    <w:div w:id="1242568827">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95">
      <w:bodyDiv w:val="1"/>
      <w:marLeft w:val="0"/>
      <w:marRight w:val="0"/>
      <w:marTop w:val="0"/>
      <w:marBottom w:val="0"/>
      <w:divBdr>
        <w:top w:val="none" w:sz="0" w:space="0" w:color="auto"/>
        <w:left w:val="none" w:sz="0" w:space="0" w:color="auto"/>
        <w:bottom w:val="none" w:sz="0" w:space="0" w:color="auto"/>
        <w:right w:val="none" w:sz="0" w:space="0" w:color="auto"/>
      </w:divBdr>
    </w:div>
    <w:div w:id="1585450381">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6903">
      <w:bodyDiv w:val="1"/>
      <w:marLeft w:val="0"/>
      <w:marRight w:val="0"/>
      <w:marTop w:val="0"/>
      <w:marBottom w:val="0"/>
      <w:divBdr>
        <w:top w:val="none" w:sz="0" w:space="0" w:color="auto"/>
        <w:left w:val="none" w:sz="0" w:space="0" w:color="auto"/>
        <w:bottom w:val="none" w:sz="0" w:space="0" w:color="auto"/>
        <w:right w:val="none" w:sz="0" w:space="0" w:color="auto"/>
      </w:divBdr>
    </w:div>
    <w:div w:id="2087804287">
      <w:bodyDiv w:val="1"/>
      <w:marLeft w:val="0"/>
      <w:marRight w:val="0"/>
      <w:marTop w:val="0"/>
      <w:marBottom w:val="0"/>
      <w:divBdr>
        <w:top w:val="none" w:sz="0" w:space="0" w:color="auto"/>
        <w:left w:val="none" w:sz="0" w:space="0" w:color="auto"/>
        <w:bottom w:val="none" w:sz="0" w:space="0" w:color="auto"/>
        <w:right w:val="none" w:sz="0" w:space="0" w:color="auto"/>
      </w:divBdr>
    </w:div>
    <w:div w:id="2113937258">
      <w:bodyDiv w:val="1"/>
      <w:marLeft w:val="0"/>
      <w:marRight w:val="0"/>
      <w:marTop w:val="0"/>
      <w:marBottom w:val="0"/>
      <w:divBdr>
        <w:top w:val="none" w:sz="0" w:space="0" w:color="auto"/>
        <w:left w:val="none" w:sz="0" w:space="0" w:color="auto"/>
        <w:bottom w:val="none" w:sz="0" w:space="0" w:color="auto"/>
        <w:right w:val="none" w:sz="0" w:space="0" w:color="auto"/>
      </w:divBdr>
    </w:div>
    <w:div w:id="21397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r6fakbivp.typeform.com/to/k2YubDBA" TargetMode="External"/><Relationship Id="rId13" Type="http://schemas.openxmlformats.org/officeDocument/2006/relationships/hyperlink" Target="mailto:oana.iancu@smartintegration.r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gurghian@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anfp.gov.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lina.solea@smartintegration.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lestina.dumitrescu@smartintegration.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47A0-BE19-4C59-A5C9-5E225006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Iuliana Cotarlan</dc:creator>
  <cp:lastModifiedBy>Paula Vitriuc</cp:lastModifiedBy>
  <cp:revision>2</cp:revision>
  <cp:lastPrinted>2019-10-07T12:15:00Z</cp:lastPrinted>
  <dcterms:created xsi:type="dcterms:W3CDTF">2024-08-09T10:14:00Z</dcterms:created>
  <dcterms:modified xsi:type="dcterms:W3CDTF">2024-08-09T10:14:00Z</dcterms:modified>
</cp:coreProperties>
</file>